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C4" w:rsidRPr="003745C4" w:rsidRDefault="003745C4" w:rsidP="003745C4">
      <w:pPr>
        <w:spacing w:line="360" w:lineRule="auto"/>
        <w:jc w:val="center"/>
        <w:rPr>
          <w:rFonts w:asciiTheme="majorEastAsia" w:eastAsiaTheme="majorEastAsia" w:hAnsiTheme="majorEastAsia"/>
          <w:b/>
          <w:sz w:val="44"/>
          <w:szCs w:val="44"/>
        </w:rPr>
      </w:pPr>
      <w:r w:rsidRPr="003745C4">
        <w:rPr>
          <w:rFonts w:asciiTheme="majorEastAsia" w:eastAsiaTheme="majorEastAsia" w:hAnsiTheme="majorEastAsia" w:hint="eastAsia"/>
          <w:b/>
          <w:sz w:val="44"/>
          <w:szCs w:val="44"/>
        </w:rPr>
        <w:t>关于《丰顺县小溪村</w:t>
      </w:r>
      <w:r w:rsidR="00D0254F">
        <w:rPr>
          <w:rFonts w:asciiTheme="majorEastAsia" w:eastAsiaTheme="majorEastAsia" w:hAnsiTheme="majorEastAsia" w:hint="eastAsia"/>
          <w:b/>
          <w:sz w:val="44"/>
          <w:szCs w:val="44"/>
        </w:rPr>
        <w:t>乡村</w:t>
      </w:r>
      <w:r w:rsidRPr="003745C4">
        <w:rPr>
          <w:rFonts w:asciiTheme="majorEastAsia" w:eastAsiaTheme="majorEastAsia" w:hAnsiTheme="majorEastAsia" w:hint="eastAsia"/>
          <w:b/>
          <w:sz w:val="44"/>
          <w:szCs w:val="44"/>
        </w:rPr>
        <w:t>旅游区总体规划》公示的公告</w:t>
      </w:r>
    </w:p>
    <w:p w:rsidR="00BB3966" w:rsidRDefault="003713FA" w:rsidP="00515DE0">
      <w:pPr>
        <w:shd w:val="clear" w:color="auto" w:fill="FFFFFF"/>
        <w:spacing w:line="393" w:lineRule="atLeast"/>
        <w:ind w:firstLineChars="200" w:firstLine="560"/>
        <w:rPr>
          <w:b/>
        </w:rPr>
      </w:pPr>
      <w:r>
        <w:rPr>
          <w:rFonts w:hint="eastAsia"/>
          <w:b/>
          <w:sz w:val="28"/>
        </w:rPr>
        <w:t>规划任务</w:t>
      </w:r>
    </w:p>
    <w:p w:rsidR="00BB3966" w:rsidRDefault="003713FA">
      <w:pPr>
        <w:spacing w:before="156" w:after="156"/>
        <w:ind w:firstLine="480"/>
        <w:jc w:val="both"/>
        <w:rPr>
          <w:rFonts w:asciiTheme="minorEastAsia" w:hAnsiTheme="minorEastAsia"/>
        </w:rPr>
      </w:pPr>
      <w:r>
        <w:rPr>
          <w:rFonts w:asciiTheme="minorEastAsia" w:hAnsiTheme="minorEastAsia" w:hint="eastAsia"/>
        </w:rPr>
        <w:t>本次规划设计深度达到《旅游规划通则》</w:t>
      </w:r>
      <w:r>
        <w:rPr>
          <w:rFonts w:asciiTheme="minorEastAsia" w:hAnsiTheme="minorEastAsia" w:hint="eastAsia"/>
        </w:rPr>
        <w:t>GB/T18971-2003</w:t>
      </w:r>
      <w:r>
        <w:rPr>
          <w:rFonts w:asciiTheme="minorEastAsia" w:hAnsiTheme="minorEastAsia" w:hint="eastAsia"/>
        </w:rPr>
        <w:t>中的相关要求，同时注重建筑风格和中国文化方面的营造，提高本规划的可操作性和指导作用。</w:t>
      </w:r>
    </w:p>
    <w:p w:rsidR="00BB3966" w:rsidRDefault="003713FA">
      <w:pPr>
        <w:spacing w:before="156" w:after="156"/>
        <w:ind w:firstLine="480"/>
        <w:jc w:val="both"/>
        <w:rPr>
          <w:rFonts w:asciiTheme="minorEastAsia" w:hAnsiTheme="minorEastAsia"/>
        </w:rPr>
      </w:pPr>
      <w:r>
        <w:rPr>
          <w:rFonts w:asciiTheme="minorEastAsia" w:hAnsiTheme="minorEastAsia" w:hint="eastAsia"/>
        </w:rPr>
        <w:t>本规划在与业主沟通讨论的基础上，明晰区域条件、开发理念和操作方式，明确项目定位和项目规模，进一步对功能布局、道路系统、景观设施等要素进行详细的布局规划。并经专家评审原则同意，经吸收多方意见修改完善后，形成本次成果。</w:t>
      </w:r>
    </w:p>
    <w:p w:rsidR="00BB3966" w:rsidRDefault="003713FA">
      <w:pPr>
        <w:spacing w:before="156" w:after="156"/>
        <w:ind w:firstLine="562"/>
        <w:rPr>
          <w:b/>
          <w:sz w:val="28"/>
        </w:rPr>
      </w:pPr>
      <w:r>
        <w:rPr>
          <w:rFonts w:hint="eastAsia"/>
          <w:b/>
          <w:sz w:val="28"/>
        </w:rPr>
        <w:t>1</w:t>
      </w:r>
      <w:r>
        <w:rPr>
          <w:rFonts w:hint="eastAsia"/>
          <w:b/>
          <w:sz w:val="28"/>
        </w:rPr>
        <w:t>、规划范围</w:t>
      </w:r>
    </w:p>
    <w:p w:rsidR="00BB3966" w:rsidRDefault="003713FA">
      <w:pPr>
        <w:spacing w:before="156" w:after="156"/>
        <w:ind w:firstLine="480"/>
        <w:jc w:val="both"/>
        <w:rPr>
          <w:rFonts w:asciiTheme="minorEastAsia" w:hAnsiTheme="minorEastAsia"/>
        </w:rPr>
      </w:pPr>
      <w:r>
        <w:rPr>
          <w:rFonts w:asciiTheme="minorEastAsia" w:hAnsiTheme="minorEastAsia" w:hint="eastAsia"/>
        </w:rPr>
        <w:t>八乡山小溪村乡村旅游区位于广东省梅州市丰顺县八乡山镇北部，地处</w:t>
      </w:r>
      <w:r>
        <w:rPr>
          <w:rFonts w:asciiTheme="minorEastAsia" w:hAnsiTheme="minorEastAsia"/>
        </w:rPr>
        <w:t>S228</w:t>
      </w:r>
      <w:r>
        <w:rPr>
          <w:rFonts w:asciiTheme="minorEastAsia" w:hAnsiTheme="minorEastAsia" w:hint="eastAsia"/>
        </w:rPr>
        <w:t>省道西侧，包括东北西南向山谷和两侧山地。距广州</w:t>
      </w:r>
      <w:r>
        <w:rPr>
          <w:rFonts w:asciiTheme="minorEastAsia" w:hAnsiTheme="minorEastAsia"/>
        </w:rPr>
        <w:t>390</w:t>
      </w:r>
      <w:r>
        <w:rPr>
          <w:rFonts w:asciiTheme="minorEastAsia" w:hAnsiTheme="minorEastAsia" w:hint="eastAsia"/>
        </w:rPr>
        <w:t>公里，位于广州</w:t>
      </w:r>
      <w:r>
        <w:rPr>
          <w:rFonts w:asciiTheme="minorEastAsia" w:hAnsiTheme="minorEastAsia"/>
        </w:rPr>
        <w:t>4</w:t>
      </w:r>
      <w:r>
        <w:rPr>
          <w:rFonts w:asciiTheme="minorEastAsia" w:hAnsiTheme="minorEastAsia" w:hint="eastAsia"/>
        </w:rPr>
        <w:t>小时交通圈内，处于潮汕地区</w:t>
      </w:r>
      <w:r>
        <w:rPr>
          <w:rFonts w:asciiTheme="minorEastAsia" w:hAnsiTheme="minorEastAsia"/>
        </w:rPr>
        <w:t>2</w:t>
      </w:r>
      <w:r>
        <w:rPr>
          <w:rFonts w:asciiTheme="minorEastAsia" w:hAnsiTheme="minorEastAsia" w:hint="eastAsia"/>
        </w:rPr>
        <w:t>小时生活圈内，临近揭阳、潮州、汕头、汕尾等城市。项目用地范围总规划面积约</w:t>
      </w:r>
      <w:r>
        <w:rPr>
          <w:rFonts w:asciiTheme="minorEastAsia" w:hAnsiTheme="minorEastAsia"/>
        </w:rPr>
        <w:t xml:space="preserve">1349 </w:t>
      </w:r>
      <w:r>
        <w:rPr>
          <w:rFonts w:asciiTheme="minorEastAsia" w:hAnsiTheme="minorEastAsia" w:hint="eastAsia"/>
        </w:rPr>
        <w:t>公顷，约合</w:t>
      </w:r>
      <w:r>
        <w:rPr>
          <w:rFonts w:asciiTheme="minorEastAsia" w:hAnsiTheme="minorEastAsia"/>
        </w:rPr>
        <w:t xml:space="preserve">20231 </w:t>
      </w:r>
      <w:r>
        <w:rPr>
          <w:rFonts w:asciiTheme="minorEastAsia" w:hAnsiTheme="minorEastAsia" w:hint="eastAsia"/>
        </w:rPr>
        <w:t>亩。</w:t>
      </w:r>
    </w:p>
    <w:p w:rsidR="00F32D7F" w:rsidRDefault="00F32D7F">
      <w:pPr>
        <w:spacing w:before="156" w:after="156"/>
        <w:ind w:firstLine="480"/>
        <w:jc w:val="both"/>
        <w:rPr>
          <w:rFonts w:asciiTheme="minorEastAsia" w:hAnsiTheme="minorEastAsia"/>
        </w:rPr>
      </w:pPr>
      <w:r w:rsidRPr="00F32D7F">
        <w:rPr>
          <w:rFonts w:asciiTheme="minorEastAsia" w:hAnsiTheme="minorEastAsia"/>
          <w:noProof/>
        </w:rPr>
        <w:drawing>
          <wp:inline distT="0" distB="0" distL="0" distR="0">
            <wp:extent cx="5267325" cy="3614077"/>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邱淦鹏\2015-12-18红色旅游大竹园翡翠三峡总体规划\来往函（时间+类别）\公示\未标题-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7325" cy="3614077"/>
                    </a:xfrm>
                    <a:prstGeom prst="rect">
                      <a:avLst/>
                    </a:prstGeom>
                    <a:noFill/>
                    <a:ln w="9525">
                      <a:noFill/>
                      <a:miter lim="800000"/>
                      <a:headEnd/>
                      <a:tailEnd/>
                    </a:ln>
                  </pic:spPr>
                </pic:pic>
              </a:graphicData>
            </a:graphic>
          </wp:inline>
        </w:drawing>
      </w:r>
    </w:p>
    <w:p w:rsidR="00BB3966" w:rsidRDefault="003713FA">
      <w:pPr>
        <w:spacing w:before="156" w:after="156"/>
        <w:jc w:val="center"/>
        <w:rPr>
          <w:b/>
        </w:rPr>
      </w:pPr>
      <w:r>
        <w:rPr>
          <w:rFonts w:hint="eastAsia"/>
          <w:b/>
        </w:rPr>
        <w:t>项目区位</w:t>
      </w:r>
    </w:p>
    <w:p w:rsidR="00BB3966" w:rsidRDefault="00BB3966">
      <w:pPr>
        <w:spacing w:before="156" w:after="156"/>
        <w:ind w:firstLine="482"/>
        <w:jc w:val="center"/>
        <w:rPr>
          <w:b/>
        </w:rPr>
      </w:pPr>
    </w:p>
    <w:p w:rsidR="00BB3966" w:rsidRDefault="00BB3966">
      <w:pPr>
        <w:spacing w:before="156" w:after="156"/>
        <w:rPr>
          <w:b/>
        </w:rPr>
      </w:pPr>
    </w:p>
    <w:p w:rsidR="00BB3966" w:rsidRDefault="00BB3966">
      <w:pPr>
        <w:spacing w:before="156" w:after="156"/>
        <w:ind w:firstLine="482"/>
        <w:jc w:val="center"/>
        <w:rPr>
          <w:b/>
        </w:rPr>
      </w:pPr>
    </w:p>
    <w:p w:rsidR="00BB3966" w:rsidRDefault="003713FA">
      <w:pPr>
        <w:spacing w:before="156" w:after="156"/>
        <w:jc w:val="center"/>
        <w:rPr>
          <w:b/>
        </w:rPr>
      </w:pPr>
      <w:r>
        <w:rPr>
          <w:rFonts w:hint="eastAsia"/>
          <w:b/>
        </w:rPr>
        <w:t>项目范围</w:t>
      </w:r>
    </w:p>
    <w:p w:rsidR="00BB3966" w:rsidRDefault="003713FA">
      <w:pPr>
        <w:spacing w:before="156" w:after="156"/>
        <w:ind w:firstLine="562"/>
        <w:rPr>
          <w:b/>
          <w:sz w:val="28"/>
        </w:rPr>
      </w:pPr>
      <w:r>
        <w:rPr>
          <w:rFonts w:hint="eastAsia"/>
          <w:b/>
          <w:sz w:val="28"/>
        </w:rPr>
        <w:t>2</w:t>
      </w:r>
      <w:r>
        <w:rPr>
          <w:rFonts w:hint="eastAsia"/>
          <w:b/>
          <w:sz w:val="28"/>
        </w:rPr>
        <w:t>、开发方向选择</w:t>
      </w:r>
    </w:p>
    <w:p w:rsidR="00BB3966" w:rsidRDefault="003713FA">
      <w:pPr>
        <w:spacing w:before="156" w:after="156"/>
        <w:ind w:firstLine="480"/>
        <w:jc w:val="both"/>
        <w:rPr>
          <w:rFonts w:asciiTheme="minorEastAsia" w:hAnsiTheme="minorEastAsia"/>
        </w:rPr>
      </w:pPr>
      <w:r>
        <w:rPr>
          <w:rFonts w:asciiTheme="minorEastAsia" w:hAnsiTheme="minorEastAsia" w:hint="eastAsia"/>
        </w:rPr>
        <w:t>小溪村乡村旅游区紧邻八乡山大峡谷旅游景区，自然风光秀丽，生态环境优良，并且未来将成为八乡山北部黄金旅游圈的一个重要节点。小溪村乡村旅游区的发展除了</w:t>
      </w:r>
      <w:proofErr w:type="gramStart"/>
      <w:r>
        <w:rPr>
          <w:rFonts w:asciiTheme="minorEastAsia" w:hAnsiTheme="minorEastAsia" w:hint="eastAsia"/>
        </w:rPr>
        <w:t>依托八</w:t>
      </w:r>
      <w:proofErr w:type="gramEnd"/>
      <w:r>
        <w:rPr>
          <w:rFonts w:asciiTheme="minorEastAsia" w:hAnsiTheme="minorEastAsia" w:hint="eastAsia"/>
        </w:rPr>
        <w:t>乡山大峡谷旅游景区，为大峡谷景区游客提供旅游住宿、餐饮、购物等配套服务外，应充分利用小溪村的本底资源，发挥养蜂、种植铁皮石斛的产业基础优势，开发农业生产园区观光、田园花海观光等生态观光旅游产品，结合休闲、购物、科普、体验、农家住宿等乡村休闲旅游产品，将小溪村打造成综合型的乡村观光、休闲、度假旅游景区。</w:t>
      </w:r>
    </w:p>
    <w:p w:rsidR="00BB3966" w:rsidRDefault="003713FA">
      <w:pPr>
        <w:spacing w:before="156" w:after="156"/>
        <w:ind w:firstLine="562"/>
        <w:rPr>
          <w:b/>
          <w:sz w:val="28"/>
        </w:rPr>
      </w:pPr>
      <w:r>
        <w:rPr>
          <w:rFonts w:hint="eastAsia"/>
          <w:b/>
          <w:sz w:val="28"/>
        </w:rPr>
        <w:t>3</w:t>
      </w:r>
      <w:r>
        <w:rPr>
          <w:rFonts w:hint="eastAsia"/>
          <w:b/>
          <w:sz w:val="28"/>
        </w:rPr>
        <w:t>、规划定位</w:t>
      </w:r>
    </w:p>
    <w:p w:rsidR="00BB3966" w:rsidRDefault="003713FA">
      <w:pPr>
        <w:spacing w:before="156" w:after="156"/>
        <w:ind w:firstLine="480"/>
      </w:pPr>
      <w:r>
        <w:rPr>
          <w:rFonts w:hint="eastAsia"/>
        </w:rPr>
        <w:t>1</w:t>
      </w:r>
      <w:r>
        <w:rPr>
          <w:rFonts w:hint="eastAsia"/>
        </w:rPr>
        <w:t>）目标与功能定位</w:t>
      </w:r>
    </w:p>
    <w:p w:rsidR="00BB3966" w:rsidRDefault="003713FA">
      <w:pPr>
        <w:pStyle w:val="1"/>
        <w:numPr>
          <w:ilvl w:val="0"/>
          <w:numId w:val="1"/>
        </w:numPr>
        <w:spacing w:before="156" w:after="156"/>
        <w:ind w:firstLineChars="0"/>
        <w:rPr>
          <w:rFonts w:ascii="微软雅黑" w:eastAsia="微软雅黑" w:hAnsi="微软雅黑"/>
        </w:rPr>
      </w:pPr>
      <w:r>
        <w:rPr>
          <w:rFonts w:ascii="微软雅黑" w:eastAsia="微软雅黑" w:hAnsi="微软雅黑" w:hint="eastAsia"/>
        </w:rPr>
        <w:t>发展目标：</w:t>
      </w:r>
    </w:p>
    <w:p w:rsidR="00BB3966" w:rsidRDefault="003713FA">
      <w:pPr>
        <w:pStyle w:val="00"/>
        <w:spacing w:before="156" w:after="156"/>
        <w:ind w:left="480" w:firstLineChars="0" w:firstLine="0"/>
        <w:jc w:val="center"/>
        <w:rPr>
          <w:rFonts w:ascii="微软雅黑" w:eastAsia="微软雅黑" w:hAnsi="微软雅黑"/>
          <w:b/>
          <w:sz w:val="32"/>
          <w:szCs w:val="32"/>
        </w:rPr>
      </w:pPr>
      <w:r>
        <w:rPr>
          <w:rFonts w:ascii="微软雅黑" w:eastAsia="微软雅黑" w:hAnsi="微软雅黑" w:hint="eastAsia"/>
          <w:b/>
          <w:sz w:val="32"/>
          <w:szCs w:val="32"/>
        </w:rPr>
        <w:t>国家AAAA级旅游区</w:t>
      </w:r>
    </w:p>
    <w:p w:rsidR="00BB3966" w:rsidRDefault="003713FA">
      <w:pPr>
        <w:pStyle w:val="00"/>
        <w:spacing w:before="156" w:after="156"/>
        <w:ind w:left="480" w:firstLineChars="0" w:firstLine="0"/>
        <w:jc w:val="center"/>
        <w:rPr>
          <w:rFonts w:ascii="微软雅黑" w:eastAsia="微软雅黑" w:hAnsi="微软雅黑"/>
          <w:b/>
          <w:bCs/>
          <w:sz w:val="32"/>
          <w:szCs w:val="32"/>
        </w:rPr>
      </w:pPr>
      <w:r>
        <w:rPr>
          <w:rFonts w:ascii="微软雅黑" w:eastAsia="微软雅黑" w:hAnsi="微软雅黑" w:hint="eastAsia"/>
          <w:b/>
          <w:bCs/>
          <w:sz w:val="32"/>
          <w:szCs w:val="32"/>
        </w:rPr>
        <w:t>广东省著名乡村旅游区</w:t>
      </w:r>
    </w:p>
    <w:p w:rsidR="00BB3966" w:rsidRDefault="00BB3966">
      <w:pPr>
        <w:pStyle w:val="00"/>
        <w:spacing w:before="156" w:after="156"/>
        <w:ind w:left="480" w:firstLineChars="0" w:firstLine="0"/>
        <w:jc w:val="center"/>
        <w:rPr>
          <w:rFonts w:ascii="微软雅黑" w:eastAsia="微软雅黑" w:hAnsi="微软雅黑"/>
          <w:b/>
          <w:bCs/>
          <w:sz w:val="32"/>
          <w:szCs w:val="32"/>
        </w:rPr>
      </w:pPr>
    </w:p>
    <w:p w:rsidR="00BB3966" w:rsidRDefault="003713FA">
      <w:pPr>
        <w:pStyle w:val="1"/>
        <w:numPr>
          <w:ilvl w:val="0"/>
          <w:numId w:val="1"/>
        </w:numPr>
        <w:spacing w:before="156" w:after="156"/>
        <w:ind w:firstLineChars="0"/>
        <w:rPr>
          <w:rFonts w:ascii="微软雅黑" w:eastAsia="微软雅黑" w:hAnsi="微软雅黑"/>
        </w:rPr>
      </w:pPr>
      <w:r>
        <w:rPr>
          <w:rFonts w:ascii="微软雅黑" w:eastAsia="微软雅黑" w:hAnsi="微软雅黑" w:hint="eastAsia"/>
        </w:rPr>
        <w:t>功能定位：</w:t>
      </w:r>
    </w:p>
    <w:p w:rsidR="00BB3966" w:rsidRDefault="003713FA">
      <w:pPr>
        <w:pStyle w:val="1"/>
        <w:spacing w:before="156" w:after="156"/>
        <w:ind w:left="900" w:firstLine="480"/>
        <w:rPr>
          <w:rFonts w:ascii="微软雅黑" w:eastAsia="微软雅黑" w:hAnsi="微软雅黑"/>
        </w:rPr>
      </w:pPr>
      <w:proofErr w:type="gramStart"/>
      <w:r>
        <w:rPr>
          <w:rFonts w:ascii="微软雅黑" w:eastAsia="微软雅黑" w:hAnsi="微软雅黑" w:hint="eastAsia"/>
        </w:rPr>
        <w:t>依托</w:t>
      </w:r>
      <w:r>
        <w:rPr>
          <w:rFonts w:ascii="微软雅黑" w:eastAsia="微软雅黑" w:hAnsi="微软雅黑" w:hint="eastAsia"/>
          <w:b/>
          <w:bCs/>
        </w:rPr>
        <w:t>八</w:t>
      </w:r>
      <w:proofErr w:type="gramEnd"/>
      <w:r>
        <w:rPr>
          <w:rFonts w:ascii="微软雅黑" w:eastAsia="微软雅黑" w:hAnsi="微软雅黑" w:hint="eastAsia"/>
          <w:b/>
          <w:bCs/>
        </w:rPr>
        <w:t>乡山大峡谷旅游景区</w:t>
      </w:r>
      <w:r>
        <w:rPr>
          <w:rFonts w:ascii="微软雅黑" w:eastAsia="微软雅黑" w:hAnsi="微软雅黑" w:hint="eastAsia"/>
        </w:rPr>
        <w:t>，充分利用小溪村的本底资源，发挥</w:t>
      </w:r>
      <w:r>
        <w:rPr>
          <w:rFonts w:ascii="微软雅黑" w:eastAsia="微软雅黑" w:hAnsi="微软雅黑" w:hint="eastAsia"/>
          <w:b/>
          <w:bCs/>
        </w:rPr>
        <w:t>养蜂、铁皮石斛种植</w:t>
      </w:r>
      <w:r>
        <w:rPr>
          <w:rFonts w:ascii="微软雅黑" w:eastAsia="微软雅黑" w:hAnsi="微软雅黑" w:hint="eastAsia"/>
        </w:rPr>
        <w:t>的产业基础优势，开发</w:t>
      </w:r>
      <w:r>
        <w:rPr>
          <w:rFonts w:ascii="微软雅黑" w:eastAsia="微软雅黑" w:hAnsi="微软雅黑" w:hint="eastAsia"/>
          <w:b/>
          <w:bCs/>
        </w:rPr>
        <w:t>农业生产园区观光、田园花海观光</w:t>
      </w:r>
      <w:r>
        <w:rPr>
          <w:rFonts w:ascii="微软雅黑" w:eastAsia="微软雅黑" w:hAnsi="微软雅黑" w:hint="eastAsia"/>
        </w:rPr>
        <w:t>等生态观光旅游产品，结合</w:t>
      </w:r>
      <w:r>
        <w:rPr>
          <w:rFonts w:ascii="微软雅黑" w:eastAsia="微软雅黑" w:hAnsi="微软雅黑" w:hint="eastAsia"/>
          <w:b/>
          <w:bCs/>
        </w:rPr>
        <w:t>休闲、购物、科普、体验、农家住宿</w:t>
      </w:r>
      <w:r>
        <w:rPr>
          <w:rFonts w:ascii="微软雅黑" w:eastAsia="微软雅黑" w:hAnsi="微软雅黑" w:hint="eastAsia"/>
        </w:rPr>
        <w:t>等乡村休闲旅游产品，将小溪村打造成</w:t>
      </w:r>
      <w:r>
        <w:rPr>
          <w:rFonts w:ascii="微软雅黑" w:eastAsia="微软雅黑" w:hAnsi="微软雅黑" w:hint="eastAsia"/>
          <w:b/>
          <w:bCs/>
        </w:rPr>
        <w:t>综合型的乡村观光、休闲、度假旅游景区。</w:t>
      </w:r>
    </w:p>
    <w:p w:rsidR="00BB3966" w:rsidRDefault="003713FA">
      <w:pPr>
        <w:pStyle w:val="1"/>
        <w:numPr>
          <w:ilvl w:val="0"/>
          <w:numId w:val="1"/>
        </w:numPr>
        <w:spacing w:before="156" w:after="156"/>
        <w:ind w:firstLineChars="0"/>
        <w:rPr>
          <w:rFonts w:ascii="微软雅黑" w:eastAsia="微软雅黑" w:hAnsi="微软雅黑"/>
        </w:rPr>
      </w:pPr>
      <w:r>
        <w:rPr>
          <w:rFonts w:ascii="微软雅黑" w:eastAsia="微软雅黑" w:hAnsi="微软雅黑" w:hint="eastAsia"/>
        </w:rPr>
        <w:t>形象定位：</w:t>
      </w:r>
    </w:p>
    <w:p w:rsidR="00BB3966" w:rsidRDefault="003713FA">
      <w:pPr>
        <w:pStyle w:val="00"/>
        <w:spacing w:before="156" w:after="156"/>
        <w:ind w:left="1552" w:firstLineChars="200" w:firstLine="640"/>
        <w:rPr>
          <w:rFonts w:ascii="微软雅黑" w:eastAsia="微软雅黑" w:hAnsi="微软雅黑"/>
          <w:b/>
          <w:sz w:val="32"/>
          <w:szCs w:val="32"/>
        </w:rPr>
      </w:pPr>
      <w:r>
        <w:rPr>
          <w:rFonts w:ascii="微软雅黑" w:eastAsia="微软雅黑" w:hAnsi="微软雅黑" w:hint="eastAsia"/>
          <w:b/>
          <w:bCs/>
          <w:sz w:val="32"/>
          <w:szCs w:val="32"/>
        </w:rPr>
        <w:t>欢乐小溪村  七彩大世界</w:t>
      </w:r>
    </w:p>
    <w:p w:rsidR="00BB3966" w:rsidRDefault="003713FA">
      <w:pPr>
        <w:spacing w:before="156" w:after="156"/>
        <w:ind w:firstLine="562"/>
        <w:rPr>
          <w:b/>
          <w:sz w:val="28"/>
        </w:rPr>
      </w:pPr>
      <w:r>
        <w:rPr>
          <w:rFonts w:hint="eastAsia"/>
          <w:b/>
          <w:sz w:val="28"/>
        </w:rPr>
        <w:t>4</w:t>
      </w:r>
      <w:r>
        <w:rPr>
          <w:rFonts w:hint="eastAsia"/>
          <w:b/>
          <w:sz w:val="28"/>
        </w:rPr>
        <w:t>、总体规划</w:t>
      </w:r>
    </w:p>
    <w:p w:rsidR="00BB3966" w:rsidRDefault="003713FA">
      <w:pPr>
        <w:spacing w:before="156" w:after="156"/>
        <w:ind w:firstLine="480"/>
        <w:outlineLvl w:val="0"/>
      </w:pPr>
      <w:r>
        <w:rPr>
          <w:rFonts w:hint="eastAsia"/>
        </w:rPr>
        <w:t>1</w:t>
      </w:r>
      <w:r>
        <w:rPr>
          <w:rFonts w:hint="eastAsia"/>
        </w:rPr>
        <w:t>）功能分区</w:t>
      </w:r>
    </w:p>
    <w:p w:rsidR="00BB3966" w:rsidRDefault="003713FA">
      <w:pPr>
        <w:spacing w:before="156" w:after="156"/>
        <w:ind w:firstLine="480"/>
      </w:pPr>
      <w:r>
        <w:lastRenderedPageBreak/>
        <w:t>根据规划区</w:t>
      </w:r>
      <w:r>
        <w:rPr>
          <w:rFonts w:hint="eastAsia"/>
        </w:rPr>
        <w:t>各个区块的区位条件、地形特点、旅游资源状况等因素综合</w:t>
      </w:r>
      <w:proofErr w:type="gramStart"/>
      <w:r>
        <w:rPr>
          <w:rFonts w:hint="eastAsia"/>
        </w:rPr>
        <w:t>考量</w:t>
      </w:r>
      <w:proofErr w:type="gramEnd"/>
      <w:r>
        <w:t>，将规划区分为：</w:t>
      </w:r>
    </w:p>
    <w:p w:rsidR="00BB3966" w:rsidRDefault="003713FA">
      <w:pPr>
        <w:spacing w:before="156" w:after="156"/>
        <w:ind w:firstLine="480"/>
      </w:pPr>
      <w:r>
        <w:rPr>
          <w:rFonts w:hint="eastAsia"/>
          <w:color w:val="3B608D"/>
        </w:rPr>
        <w:t>溪谷花海休闲</w:t>
      </w:r>
      <w:r>
        <w:rPr>
          <w:color w:val="3B608D"/>
        </w:rPr>
        <w:t>区</w:t>
      </w:r>
      <w:r>
        <w:t>——</w:t>
      </w:r>
      <w:r>
        <w:rPr>
          <w:rFonts w:hint="eastAsia"/>
        </w:rPr>
        <w:t>包括游客接待、花海观光、乡村休闲等功能</w:t>
      </w:r>
      <w:r>
        <w:t>。</w:t>
      </w:r>
    </w:p>
    <w:p w:rsidR="00BB3966" w:rsidRDefault="003713FA">
      <w:pPr>
        <w:spacing w:before="156" w:after="156"/>
        <w:ind w:firstLine="480"/>
      </w:pPr>
      <w:r>
        <w:rPr>
          <w:rFonts w:hint="eastAsia"/>
          <w:color w:val="3B608D"/>
        </w:rPr>
        <w:t>革命历史体验</w:t>
      </w:r>
      <w:r>
        <w:rPr>
          <w:color w:val="3B608D"/>
        </w:rPr>
        <w:t>区</w:t>
      </w:r>
      <w:r>
        <w:t>——</w:t>
      </w:r>
      <w:r>
        <w:t>以</w:t>
      </w:r>
      <w:r>
        <w:rPr>
          <w:rFonts w:hint="eastAsia"/>
        </w:rPr>
        <w:t>后方医院旧址观光和拓展训练、战场体验等休闲项目为主</w:t>
      </w:r>
      <w:r>
        <w:t>。</w:t>
      </w:r>
    </w:p>
    <w:p w:rsidR="00BB3966" w:rsidRDefault="003713FA">
      <w:pPr>
        <w:spacing w:before="156" w:after="156"/>
        <w:ind w:firstLine="480"/>
      </w:pPr>
      <w:r>
        <w:rPr>
          <w:rFonts w:hint="eastAsia"/>
          <w:color w:val="3B608D"/>
        </w:rPr>
        <w:t>乡村生态度假</w:t>
      </w:r>
      <w:r>
        <w:rPr>
          <w:color w:val="3B608D"/>
        </w:rPr>
        <w:t>区</w:t>
      </w:r>
      <w:r>
        <w:t>——</w:t>
      </w:r>
      <w:r>
        <w:rPr>
          <w:rFonts w:hint="eastAsia"/>
        </w:rPr>
        <w:t>以小溪村乡村精品酒店为核心的生态度假区。</w:t>
      </w:r>
    </w:p>
    <w:p w:rsidR="00BB3966" w:rsidRDefault="003713FA">
      <w:pPr>
        <w:spacing w:before="156" w:after="156"/>
        <w:ind w:firstLine="480"/>
      </w:pPr>
      <w:r>
        <w:rPr>
          <w:rFonts w:hint="eastAsia"/>
          <w:color w:val="3B608D"/>
        </w:rPr>
        <w:t>山地徒步探险</w:t>
      </w:r>
      <w:r>
        <w:rPr>
          <w:color w:val="3B608D"/>
        </w:rPr>
        <w:t>区</w:t>
      </w:r>
      <w:r>
        <w:t>——</w:t>
      </w:r>
      <w:r>
        <w:rPr>
          <w:rFonts w:hint="eastAsia"/>
        </w:rPr>
        <w:t>利用山地和茂密的植被，以生态保育功能为主，同时开发徒步探险等生态旅游项目。</w:t>
      </w:r>
    </w:p>
    <w:p w:rsidR="00AA526B" w:rsidRDefault="00AA526B" w:rsidP="00AA526B">
      <w:pPr>
        <w:spacing w:before="156" w:after="156"/>
        <w:jc w:val="center"/>
        <w:rPr>
          <w:rFonts w:hint="eastAsia"/>
          <w:b/>
        </w:rPr>
      </w:pPr>
      <w:r>
        <w:rPr>
          <w:rFonts w:hint="eastAsia"/>
          <w:b/>
          <w:noProof/>
        </w:rPr>
        <w:drawing>
          <wp:inline distT="0" distB="0" distL="0" distR="0">
            <wp:extent cx="5695950" cy="4076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695950" cy="4076700"/>
                    </a:xfrm>
                    <a:prstGeom prst="rect">
                      <a:avLst/>
                    </a:prstGeom>
                  </pic:spPr>
                </pic:pic>
              </a:graphicData>
            </a:graphic>
          </wp:inline>
        </w:drawing>
      </w:r>
    </w:p>
    <w:p w:rsidR="00BB3966" w:rsidRDefault="003713FA" w:rsidP="00AA526B">
      <w:pPr>
        <w:spacing w:before="156" w:after="156"/>
        <w:jc w:val="center"/>
      </w:pPr>
      <w:r>
        <w:rPr>
          <w:rFonts w:hint="eastAsia"/>
          <w:b/>
        </w:rPr>
        <w:t>功能分区图</w:t>
      </w:r>
    </w:p>
    <w:p w:rsidR="00BB3966" w:rsidRDefault="00AA526B">
      <w:pPr>
        <w:spacing w:before="156" w:after="156"/>
        <w:ind w:firstLine="480"/>
        <w:jc w:val="center"/>
        <w:rPr>
          <w:rFonts w:hint="eastAsia"/>
        </w:rPr>
      </w:pPr>
      <w:r>
        <w:rPr>
          <w:rFonts w:hint="eastAsia"/>
          <w:noProof/>
        </w:rPr>
        <w:lastRenderedPageBreak/>
        <w:drawing>
          <wp:inline distT="0" distB="0" distL="0" distR="0">
            <wp:extent cx="5143500" cy="3848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5143500" cy="3848100"/>
                    </a:xfrm>
                    <a:prstGeom prst="rect">
                      <a:avLst/>
                    </a:prstGeom>
                  </pic:spPr>
                </pic:pic>
              </a:graphicData>
            </a:graphic>
          </wp:inline>
        </w:drawing>
      </w:r>
    </w:p>
    <w:p w:rsidR="00BB3966" w:rsidRDefault="003713FA">
      <w:pPr>
        <w:spacing w:before="156" w:after="156"/>
        <w:jc w:val="center"/>
        <w:rPr>
          <w:b/>
        </w:rPr>
      </w:pPr>
      <w:r>
        <w:rPr>
          <w:rFonts w:hint="eastAsia"/>
          <w:b/>
        </w:rPr>
        <w:t>规划总平面</w:t>
      </w:r>
    </w:p>
    <w:p w:rsidR="00BB3966" w:rsidRDefault="003713FA">
      <w:pPr>
        <w:spacing w:before="156" w:after="156"/>
        <w:ind w:firstLine="562"/>
        <w:rPr>
          <w:b/>
          <w:sz w:val="28"/>
        </w:rPr>
      </w:pPr>
      <w:r>
        <w:rPr>
          <w:rFonts w:hint="eastAsia"/>
          <w:b/>
          <w:sz w:val="28"/>
        </w:rPr>
        <w:t>5</w:t>
      </w:r>
      <w:r>
        <w:rPr>
          <w:rFonts w:hint="eastAsia"/>
          <w:b/>
          <w:sz w:val="28"/>
        </w:rPr>
        <w:t>、道路交通规划</w:t>
      </w:r>
    </w:p>
    <w:p w:rsidR="00BB3966" w:rsidRDefault="003713FA">
      <w:pPr>
        <w:spacing w:before="156" w:after="156"/>
        <w:ind w:firstLine="480"/>
        <w:jc w:val="both"/>
        <w:rPr>
          <w:rFonts w:asciiTheme="minorEastAsia" w:hAnsiTheme="minorEastAsia"/>
        </w:rPr>
      </w:pPr>
      <w:r>
        <w:rPr>
          <w:rFonts w:asciiTheme="minorEastAsia" w:hAnsiTheme="minorEastAsia"/>
        </w:rPr>
        <w:t>1</w:t>
      </w:r>
      <w:r>
        <w:rPr>
          <w:rFonts w:asciiTheme="minorEastAsia" w:hAnsiTheme="minorEastAsia" w:hint="eastAsia"/>
        </w:rPr>
        <w:t>）规划主干道</w:t>
      </w:r>
    </w:p>
    <w:p w:rsidR="00BB3966" w:rsidRDefault="003713FA">
      <w:pPr>
        <w:spacing w:before="156" w:after="156"/>
        <w:ind w:firstLine="480"/>
        <w:jc w:val="both"/>
        <w:rPr>
          <w:rFonts w:asciiTheme="minorEastAsia" w:hAnsiTheme="minorEastAsia"/>
        </w:rPr>
      </w:pPr>
      <w:r>
        <w:rPr>
          <w:rFonts w:asciiTheme="minorEastAsia" w:hAnsiTheme="minorEastAsia" w:hint="eastAsia"/>
        </w:rPr>
        <w:t>规划主干道</w:t>
      </w:r>
      <w:proofErr w:type="gramStart"/>
      <w:r>
        <w:rPr>
          <w:rFonts w:asciiTheme="minorEastAsia" w:hAnsiTheme="minorEastAsia" w:hint="eastAsia"/>
        </w:rPr>
        <w:t>主要主要</w:t>
      </w:r>
      <w:proofErr w:type="gramEnd"/>
      <w:r>
        <w:rPr>
          <w:rFonts w:asciiTheme="minorEastAsia" w:hAnsiTheme="minorEastAsia" w:hint="eastAsia"/>
        </w:rPr>
        <w:t>与外部交通道路连接。本项目基地的地形特点为中部是东北西南向的山谷，两侧为较为陡峭的山地，因此区内规划主干道主要东北向连接</w:t>
      </w:r>
      <w:r>
        <w:rPr>
          <w:rFonts w:asciiTheme="minorEastAsia" w:hAnsiTheme="minorEastAsia"/>
        </w:rPr>
        <w:t>S228</w:t>
      </w:r>
      <w:r>
        <w:rPr>
          <w:rFonts w:asciiTheme="minorEastAsia" w:hAnsiTheme="minorEastAsia" w:hint="eastAsia"/>
        </w:rPr>
        <w:t>省道，沿着山谷贯穿项目基地，往西南向连接规划道路和现状道路。根据山地道路的实际情况，规划主干道宽</w:t>
      </w:r>
      <w:r>
        <w:rPr>
          <w:rFonts w:asciiTheme="minorEastAsia" w:hAnsiTheme="minorEastAsia"/>
        </w:rPr>
        <w:t>7</w:t>
      </w:r>
      <w:r>
        <w:rPr>
          <w:rFonts w:asciiTheme="minorEastAsia" w:hAnsiTheme="minorEastAsia" w:hint="eastAsia"/>
        </w:rPr>
        <w:t>米，结合机动车道和绿道，绿道宽</w:t>
      </w:r>
      <w:r>
        <w:rPr>
          <w:rFonts w:asciiTheme="minorEastAsia" w:hAnsiTheme="minorEastAsia"/>
        </w:rPr>
        <w:t>1</w:t>
      </w:r>
      <w:r>
        <w:rPr>
          <w:rFonts w:asciiTheme="minorEastAsia" w:hAnsiTheme="minorEastAsia" w:hint="eastAsia"/>
        </w:rPr>
        <w:t>米。</w:t>
      </w:r>
    </w:p>
    <w:p w:rsidR="00BB3966" w:rsidRDefault="003713FA">
      <w:pPr>
        <w:spacing w:before="156" w:after="156"/>
        <w:ind w:firstLine="480"/>
        <w:jc w:val="both"/>
        <w:rPr>
          <w:rFonts w:asciiTheme="minorEastAsia" w:hAnsiTheme="minorEastAsia"/>
        </w:rPr>
      </w:pPr>
      <w:r>
        <w:rPr>
          <w:rFonts w:asciiTheme="minorEastAsia" w:hAnsiTheme="minorEastAsia"/>
        </w:rPr>
        <w:t>2</w:t>
      </w:r>
      <w:r>
        <w:rPr>
          <w:rFonts w:asciiTheme="minorEastAsia" w:hAnsiTheme="minorEastAsia" w:hint="eastAsia"/>
        </w:rPr>
        <w:t>）规划次干道</w:t>
      </w:r>
    </w:p>
    <w:p w:rsidR="00BB3966" w:rsidRDefault="003713FA">
      <w:pPr>
        <w:spacing w:before="156" w:after="156"/>
        <w:ind w:firstLine="480"/>
        <w:jc w:val="both"/>
        <w:rPr>
          <w:rFonts w:asciiTheme="minorEastAsia" w:hAnsiTheme="minorEastAsia"/>
        </w:rPr>
      </w:pPr>
      <w:r>
        <w:rPr>
          <w:rFonts w:asciiTheme="minorEastAsia" w:hAnsiTheme="minorEastAsia" w:hint="eastAsia"/>
        </w:rPr>
        <w:t>规划次干道的功能为从规划主干道通往各个主要旅游项目，由于本项目的地形特点，规划次干道主要通达小溪村乡村精品酒店、溪畔花海和山谷沿线村庄。规划次干道宽</w:t>
      </w:r>
      <w:r>
        <w:rPr>
          <w:rFonts w:asciiTheme="minorEastAsia" w:hAnsiTheme="minorEastAsia"/>
        </w:rPr>
        <w:t>7</w:t>
      </w:r>
      <w:r>
        <w:rPr>
          <w:rFonts w:asciiTheme="minorEastAsia" w:hAnsiTheme="minorEastAsia" w:hint="eastAsia"/>
        </w:rPr>
        <w:t>米，机动车道与绿道相结合，其中绿道宽</w:t>
      </w:r>
      <w:r>
        <w:rPr>
          <w:rFonts w:asciiTheme="minorEastAsia" w:hAnsiTheme="minorEastAsia"/>
        </w:rPr>
        <w:t>1.5</w:t>
      </w:r>
      <w:r>
        <w:rPr>
          <w:rFonts w:asciiTheme="minorEastAsia" w:hAnsiTheme="minorEastAsia" w:hint="eastAsia"/>
        </w:rPr>
        <w:t>米。</w:t>
      </w:r>
    </w:p>
    <w:p w:rsidR="00BB3966" w:rsidRDefault="003713FA">
      <w:pPr>
        <w:spacing w:before="156" w:after="156"/>
        <w:ind w:firstLine="480"/>
        <w:jc w:val="both"/>
        <w:rPr>
          <w:rFonts w:asciiTheme="minorEastAsia" w:hAnsiTheme="minorEastAsia"/>
        </w:rPr>
      </w:pPr>
      <w:r>
        <w:rPr>
          <w:rFonts w:asciiTheme="minorEastAsia" w:hAnsiTheme="minorEastAsia"/>
        </w:rPr>
        <w:t>3</w:t>
      </w:r>
      <w:r>
        <w:rPr>
          <w:rFonts w:asciiTheme="minorEastAsia" w:hAnsiTheme="minorEastAsia" w:hint="eastAsia"/>
        </w:rPr>
        <w:t>）规划步行道</w:t>
      </w:r>
    </w:p>
    <w:p w:rsidR="00BB3966" w:rsidRDefault="003713FA">
      <w:pPr>
        <w:spacing w:before="156" w:after="156"/>
        <w:ind w:firstLine="480"/>
        <w:jc w:val="both"/>
        <w:rPr>
          <w:rFonts w:asciiTheme="minorEastAsia" w:hAnsiTheme="minorEastAsia"/>
        </w:rPr>
      </w:pPr>
      <w:r>
        <w:rPr>
          <w:rFonts w:asciiTheme="minorEastAsia" w:hAnsiTheme="minorEastAsia" w:hint="eastAsia"/>
        </w:rPr>
        <w:t>规划区步行道有花海漫步道、溪畔步道、登山石阶梯、山地生态步道等。革命历史体验区从溪畔花海到后方医院旧址设置红军</w:t>
      </w:r>
      <w:proofErr w:type="gramStart"/>
      <w:r>
        <w:rPr>
          <w:rFonts w:asciiTheme="minorEastAsia" w:hAnsiTheme="minorEastAsia" w:hint="eastAsia"/>
        </w:rPr>
        <w:t>路特色</w:t>
      </w:r>
      <w:proofErr w:type="gramEnd"/>
      <w:r>
        <w:rPr>
          <w:rFonts w:asciiTheme="minorEastAsia" w:hAnsiTheme="minorEastAsia" w:hint="eastAsia"/>
        </w:rPr>
        <w:t>步行道，让亲身游客体验当年红军战斗所走过的道路。区内步行道宽</w:t>
      </w:r>
      <w:r>
        <w:rPr>
          <w:rFonts w:asciiTheme="minorEastAsia" w:hAnsiTheme="minorEastAsia"/>
        </w:rPr>
        <w:t>1.5</w:t>
      </w:r>
      <w:r>
        <w:rPr>
          <w:rFonts w:asciiTheme="minorEastAsia" w:hAnsiTheme="minorEastAsia" w:hint="eastAsia"/>
        </w:rPr>
        <w:t>米</w:t>
      </w:r>
      <w:r>
        <w:rPr>
          <w:rFonts w:asciiTheme="minorEastAsia" w:hAnsiTheme="minorEastAsia"/>
        </w:rPr>
        <w:t>~1.8</w:t>
      </w:r>
      <w:r>
        <w:rPr>
          <w:rFonts w:asciiTheme="minorEastAsia" w:hAnsiTheme="minorEastAsia" w:hint="eastAsia"/>
        </w:rPr>
        <w:t>米，红军路宽约</w:t>
      </w:r>
      <w:r>
        <w:rPr>
          <w:rFonts w:asciiTheme="minorEastAsia" w:hAnsiTheme="minorEastAsia"/>
        </w:rPr>
        <w:t>1.5</w:t>
      </w:r>
      <w:r>
        <w:rPr>
          <w:rFonts w:asciiTheme="minorEastAsia" w:hAnsiTheme="minorEastAsia" w:hint="eastAsia"/>
        </w:rPr>
        <w:t>米。</w:t>
      </w:r>
    </w:p>
    <w:p w:rsidR="00AA526B" w:rsidRDefault="00AA526B" w:rsidP="00AA526B">
      <w:pPr>
        <w:spacing w:before="156" w:after="156"/>
        <w:jc w:val="center"/>
        <w:rPr>
          <w:rFonts w:hint="eastAsia"/>
          <w:b/>
        </w:rPr>
      </w:pPr>
      <w:r>
        <w:rPr>
          <w:rFonts w:hint="eastAsia"/>
          <w:b/>
          <w:noProof/>
        </w:rPr>
        <w:lastRenderedPageBreak/>
        <w:drawing>
          <wp:inline distT="0" distB="0" distL="0" distR="0">
            <wp:extent cx="5562600" cy="42862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5562600" cy="4286250"/>
                    </a:xfrm>
                    <a:prstGeom prst="rect">
                      <a:avLst/>
                    </a:prstGeom>
                  </pic:spPr>
                </pic:pic>
              </a:graphicData>
            </a:graphic>
          </wp:inline>
        </w:drawing>
      </w:r>
    </w:p>
    <w:p w:rsidR="00BB3966" w:rsidRDefault="003713FA" w:rsidP="00AA526B">
      <w:pPr>
        <w:spacing w:before="156" w:after="156"/>
        <w:jc w:val="center"/>
        <w:rPr>
          <w:b/>
        </w:rPr>
      </w:pPr>
      <w:r>
        <w:rPr>
          <w:rFonts w:hint="eastAsia"/>
          <w:b/>
        </w:rPr>
        <w:t>交通系统规划图</w:t>
      </w:r>
    </w:p>
    <w:p w:rsidR="00BB3966" w:rsidRDefault="003713FA">
      <w:pPr>
        <w:spacing w:before="156" w:after="156"/>
        <w:ind w:firstLine="562"/>
        <w:rPr>
          <w:b/>
          <w:sz w:val="28"/>
        </w:rPr>
      </w:pPr>
      <w:r>
        <w:rPr>
          <w:rFonts w:hint="eastAsia"/>
          <w:b/>
          <w:sz w:val="28"/>
        </w:rPr>
        <w:t>6</w:t>
      </w:r>
      <w:r>
        <w:rPr>
          <w:rFonts w:hint="eastAsia"/>
          <w:b/>
          <w:sz w:val="28"/>
        </w:rPr>
        <w:t>、旅游服务设施规划</w:t>
      </w:r>
    </w:p>
    <w:p w:rsidR="00BB3966" w:rsidRDefault="003713FA">
      <w:pPr>
        <w:spacing w:before="156" w:after="156"/>
        <w:ind w:firstLine="480"/>
        <w:jc w:val="both"/>
        <w:rPr>
          <w:rFonts w:asciiTheme="minorEastAsia" w:hAnsiTheme="minorEastAsia"/>
        </w:rPr>
      </w:pPr>
      <w:r>
        <w:rPr>
          <w:rFonts w:asciiTheme="minorEastAsia" w:hAnsiTheme="minorEastAsia" w:hint="eastAsia"/>
        </w:rPr>
        <w:t>1</w:t>
      </w:r>
      <w:r>
        <w:rPr>
          <w:rFonts w:asciiTheme="minorEastAsia" w:hAnsiTheme="minorEastAsia" w:hint="eastAsia"/>
        </w:rPr>
        <w:t>）住宿服务设施规划</w:t>
      </w:r>
    </w:p>
    <w:p w:rsidR="00BB3966" w:rsidRDefault="003713FA">
      <w:pPr>
        <w:spacing w:before="156" w:after="156"/>
        <w:ind w:firstLine="480"/>
        <w:jc w:val="both"/>
        <w:rPr>
          <w:rFonts w:asciiTheme="minorEastAsia" w:hAnsiTheme="minorEastAsia"/>
        </w:rPr>
      </w:pPr>
      <w:r>
        <w:rPr>
          <w:rFonts w:asciiTheme="minorEastAsia" w:hAnsiTheme="minorEastAsia" w:hint="eastAsia"/>
        </w:rPr>
        <w:t>区内的住宿服务主要位于乡村生态度假区和溪谷花海休闲区。乡村生态度假区以小溪村精品酒店为主，相对高端；溪谷花海休闲区的住宿设施主要是特色民宿。</w:t>
      </w:r>
    </w:p>
    <w:p w:rsidR="00BB3966" w:rsidRDefault="003713FA">
      <w:pPr>
        <w:spacing w:before="156" w:after="156"/>
        <w:ind w:firstLine="480"/>
        <w:jc w:val="both"/>
        <w:rPr>
          <w:rFonts w:asciiTheme="minorEastAsia" w:hAnsiTheme="minorEastAsia"/>
        </w:rPr>
      </w:pPr>
      <w:r>
        <w:rPr>
          <w:rFonts w:asciiTheme="minorEastAsia" w:hAnsiTheme="minorEastAsia" w:hint="eastAsia"/>
        </w:rPr>
        <w:t>2</w:t>
      </w:r>
      <w:r>
        <w:rPr>
          <w:rFonts w:asciiTheme="minorEastAsia" w:hAnsiTheme="minorEastAsia" w:hint="eastAsia"/>
        </w:rPr>
        <w:t>）餐饮服务设施规划</w:t>
      </w:r>
    </w:p>
    <w:p w:rsidR="00BB3966" w:rsidRDefault="003713FA">
      <w:pPr>
        <w:spacing w:before="156" w:after="156"/>
        <w:ind w:firstLine="480"/>
        <w:jc w:val="both"/>
        <w:rPr>
          <w:rFonts w:asciiTheme="minorEastAsia" w:hAnsiTheme="minorEastAsia"/>
        </w:rPr>
      </w:pPr>
      <w:r>
        <w:rPr>
          <w:rFonts w:asciiTheme="minorEastAsia" w:hAnsiTheme="minorEastAsia" w:hint="eastAsia"/>
        </w:rPr>
        <w:t>区内的餐饮服务包括集中式与分散式餐饮两种。集中餐饮主要在乡村生态度假区的小溪村精品酒店。分散式餐饮主要在各个民宿，以及游客中心、小吃街和驿站提供的特色小吃。</w:t>
      </w:r>
    </w:p>
    <w:p w:rsidR="00BB3966" w:rsidRDefault="003713FA">
      <w:pPr>
        <w:spacing w:before="156" w:after="156"/>
        <w:ind w:firstLine="480"/>
        <w:jc w:val="both"/>
        <w:rPr>
          <w:rFonts w:asciiTheme="minorEastAsia" w:hAnsiTheme="minorEastAsia"/>
        </w:rPr>
      </w:pPr>
      <w:r>
        <w:rPr>
          <w:rFonts w:asciiTheme="minorEastAsia" w:hAnsiTheme="minorEastAsia" w:hint="eastAsia"/>
        </w:rPr>
        <w:t>3</w:t>
      </w:r>
      <w:r>
        <w:rPr>
          <w:rFonts w:asciiTheme="minorEastAsia" w:hAnsiTheme="minorEastAsia" w:hint="eastAsia"/>
        </w:rPr>
        <w:t>）购物服务设施规划</w:t>
      </w:r>
    </w:p>
    <w:p w:rsidR="00BB3966" w:rsidRDefault="003713FA">
      <w:pPr>
        <w:spacing w:before="156" w:after="156"/>
        <w:ind w:firstLine="480"/>
        <w:jc w:val="both"/>
        <w:rPr>
          <w:rFonts w:asciiTheme="minorEastAsia" w:hAnsiTheme="minorEastAsia"/>
        </w:rPr>
      </w:pPr>
      <w:r>
        <w:rPr>
          <w:rFonts w:asciiTheme="minorEastAsia" w:hAnsiTheme="minorEastAsia" w:hint="eastAsia"/>
        </w:rPr>
        <w:t>区内的购物服务主要包括溪谷花海休闲区的乡村购物街、农副产品商店提供的集中式购物服务，以及游客服务中心、驿站、民宿、电瓶车站点等处的便利商品和旅游纪念品售卖。</w:t>
      </w:r>
    </w:p>
    <w:p w:rsidR="00BB3966" w:rsidRDefault="00BB3966">
      <w:pPr>
        <w:spacing w:before="156" w:after="156"/>
        <w:ind w:firstLine="480"/>
        <w:jc w:val="both"/>
        <w:rPr>
          <w:rFonts w:asciiTheme="minorEastAsia" w:hAnsiTheme="minorEastAsia"/>
        </w:rPr>
      </w:pPr>
    </w:p>
    <w:p w:rsidR="00BB3966" w:rsidRDefault="000A2EF9" w:rsidP="000A2EF9">
      <w:pPr>
        <w:spacing w:before="156" w:after="156"/>
        <w:jc w:val="center"/>
        <w:rPr>
          <w:rFonts w:asciiTheme="minorEastAsia" w:hAnsiTheme="minorEastAsia"/>
        </w:rPr>
      </w:pPr>
      <w:r>
        <w:rPr>
          <w:rFonts w:asciiTheme="minorEastAsia" w:hAnsiTheme="minorEastAsia"/>
          <w:noProof/>
        </w:rPr>
        <w:lastRenderedPageBreak/>
        <w:drawing>
          <wp:inline distT="0" distB="0" distL="0" distR="0">
            <wp:extent cx="5295900" cy="43243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5295900" cy="4324350"/>
                    </a:xfrm>
                    <a:prstGeom prst="rect">
                      <a:avLst/>
                    </a:prstGeom>
                  </pic:spPr>
                </pic:pic>
              </a:graphicData>
            </a:graphic>
          </wp:inline>
        </w:drawing>
      </w:r>
    </w:p>
    <w:p w:rsidR="00BB3966" w:rsidRDefault="003713FA">
      <w:pPr>
        <w:spacing w:before="156" w:after="156"/>
        <w:jc w:val="center"/>
        <w:rPr>
          <w:b/>
        </w:rPr>
      </w:pPr>
      <w:r>
        <w:rPr>
          <w:rFonts w:hint="eastAsia"/>
          <w:b/>
        </w:rPr>
        <w:t>旅游服务设施规划图</w:t>
      </w:r>
    </w:p>
    <w:p w:rsidR="00BB3966" w:rsidRDefault="00BB3966">
      <w:pPr>
        <w:spacing w:before="156" w:after="156"/>
        <w:rPr>
          <w:b/>
        </w:rPr>
      </w:pPr>
    </w:p>
    <w:p w:rsidR="00BB3966" w:rsidRDefault="003713FA">
      <w:pPr>
        <w:spacing w:before="156" w:after="156"/>
        <w:ind w:firstLine="562"/>
        <w:rPr>
          <w:b/>
          <w:sz w:val="28"/>
        </w:rPr>
      </w:pPr>
      <w:r>
        <w:rPr>
          <w:rFonts w:hint="eastAsia"/>
          <w:b/>
          <w:sz w:val="28"/>
        </w:rPr>
        <w:t>7</w:t>
      </w:r>
      <w:r>
        <w:rPr>
          <w:rFonts w:hint="eastAsia"/>
          <w:b/>
          <w:sz w:val="28"/>
        </w:rPr>
        <w:t>、生态环境保护规划</w:t>
      </w:r>
    </w:p>
    <w:p w:rsidR="00BB3966" w:rsidRDefault="003713FA">
      <w:pPr>
        <w:spacing w:before="156" w:after="156"/>
        <w:ind w:firstLine="480"/>
        <w:jc w:val="both"/>
        <w:rPr>
          <w:rFonts w:asciiTheme="minorEastAsia" w:hAnsiTheme="minorEastAsia"/>
        </w:rPr>
      </w:pPr>
      <w:r>
        <w:rPr>
          <w:rFonts w:asciiTheme="minorEastAsia" w:hAnsiTheme="minorEastAsia" w:hint="eastAsia"/>
        </w:rPr>
        <w:t>1</w:t>
      </w:r>
      <w:r>
        <w:rPr>
          <w:rFonts w:asciiTheme="minorEastAsia" w:hAnsiTheme="minorEastAsia" w:hint="eastAsia"/>
        </w:rPr>
        <w:t>、森林植被保护</w:t>
      </w:r>
    </w:p>
    <w:p w:rsidR="00BB3966" w:rsidRDefault="003713FA">
      <w:pPr>
        <w:spacing w:before="156" w:after="156"/>
        <w:ind w:firstLine="480"/>
        <w:jc w:val="both"/>
        <w:rPr>
          <w:rFonts w:asciiTheme="minorEastAsia" w:hAnsiTheme="minorEastAsia"/>
        </w:rPr>
      </w:pPr>
      <w:r>
        <w:rPr>
          <w:rFonts w:asciiTheme="minorEastAsia" w:hAnsiTheme="minorEastAsia" w:hint="eastAsia"/>
        </w:rPr>
        <w:t>建立林草虫害研究机构，对虫情进行监测预报。为预防可能引发的环境退化、污染、破坏等，对拟开发的每一个建设项目都</w:t>
      </w:r>
      <w:r>
        <w:rPr>
          <w:rFonts w:asciiTheme="minorEastAsia" w:hAnsiTheme="minorEastAsia" w:hint="eastAsia"/>
        </w:rPr>
        <w:t xml:space="preserve"> </w:t>
      </w:r>
      <w:r>
        <w:rPr>
          <w:rFonts w:asciiTheme="minorEastAsia" w:hAnsiTheme="minorEastAsia" w:hint="eastAsia"/>
        </w:rPr>
        <w:t>要进行环境影响评价，对不符合环境标准的项目坚决予以取缔。保护现有山林植被，提高山地的植被覆盖率。设置火灾宣传系统，禁止野外生火；建造消防水池，在部分交通节点和制高点设置防火监测站。在旅游区内的建构筑物均按《建筑设计防规范》以及国家其他有关规定设置消防设施。增加护林人员，加强巡山护林工作，防止不法分子偷猎动物和盗窃植物。</w:t>
      </w:r>
    </w:p>
    <w:p w:rsidR="00BB3966" w:rsidRDefault="003713FA">
      <w:pPr>
        <w:spacing w:before="156" w:after="156"/>
        <w:ind w:firstLine="480"/>
        <w:jc w:val="both"/>
        <w:rPr>
          <w:rFonts w:asciiTheme="minorEastAsia" w:hAnsiTheme="minorEastAsia"/>
        </w:rPr>
      </w:pPr>
      <w:r>
        <w:rPr>
          <w:rFonts w:asciiTheme="minorEastAsia" w:hAnsiTheme="minorEastAsia" w:hint="eastAsia"/>
        </w:rPr>
        <w:t>2</w:t>
      </w:r>
      <w:r>
        <w:rPr>
          <w:rFonts w:asciiTheme="minorEastAsia" w:hAnsiTheme="minorEastAsia" w:hint="eastAsia"/>
        </w:rPr>
        <w:t>、水域生态环境保护</w:t>
      </w:r>
    </w:p>
    <w:p w:rsidR="00BB3966" w:rsidRDefault="003713FA">
      <w:pPr>
        <w:spacing w:before="156" w:after="156"/>
        <w:ind w:firstLine="480"/>
        <w:jc w:val="both"/>
        <w:rPr>
          <w:rFonts w:asciiTheme="minorEastAsia" w:hAnsiTheme="minorEastAsia"/>
        </w:rPr>
      </w:pPr>
      <w:r>
        <w:rPr>
          <w:rFonts w:asciiTheme="minorEastAsia" w:hAnsiTheme="minorEastAsia" w:hint="eastAsia"/>
        </w:rPr>
        <w:t>根据旅游区的水环境情况，水质监测分成两个部分：地表水的环境监测、生活污水排放的水质检测。对于饮用水源地，需要监测以下几个项目：水温、浑浊值、</w:t>
      </w:r>
      <w:r>
        <w:rPr>
          <w:rFonts w:asciiTheme="minorEastAsia" w:hAnsiTheme="minorEastAsia" w:hint="eastAsia"/>
        </w:rPr>
        <w:t>PH</w:t>
      </w:r>
      <w:r>
        <w:rPr>
          <w:rFonts w:asciiTheme="minorEastAsia" w:hAnsiTheme="minorEastAsia" w:hint="eastAsia"/>
        </w:rPr>
        <w:t>值、总硬度、溶解氧、化学需氧量、氨氮、亚硝酸盐氮、硝酸盐氮、砷、汞、细菌总数、大肠菌群、铅、镉、六价铬、氟化物。为了更直观地反映水质情况，在进行水质监测的同时，还应该监测水文数据、水温、流速、流量。对旅游区的水库、溪流等水体，每年采样</w:t>
      </w:r>
      <w:r>
        <w:rPr>
          <w:rFonts w:asciiTheme="minorEastAsia" w:hAnsiTheme="minorEastAsia" w:hint="eastAsia"/>
        </w:rPr>
        <w:t>12</w:t>
      </w:r>
      <w:r>
        <w:rPr>
          <w:rFonts w:asciiTheme="minorEastAsia" w:hAnsiTheme="minorEastAsia" w:hint="eastAsia"/>
        </w:rPr>
        <w:t>次，每次连续采样</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天，为避免可能出现的偶然现象，采样的前</w:t>
      </w:r>
      <w:r>
        <w:rPr>
          <w:rFonts w:asciiTheme="minorEastAsia" w:hAnsiTheme="minorEastAsia" w:hint="eastAsia"/>
        </w:rPr>
        <w:lastRenderedPageBreak/>
        <w:t>3</w:t>
      </w:r>
      <w:r>
        <w:rPr>
          <w:rFonts w:asciiTheme="minorEastAsia" w:hAnsiTheme="minorEastAsia" w:hint="eastAsia"/>
        </w:rPr>
        <w:t>天应不下雨，以免雨水影响水质；污水排放口每月不定期采样检验。对水上漂浮物加强监测、及时打捞清理，确保水面没有漂浮物。采用跟踪式清扫，确保水面无杂物废弃物。</w:t>
      </w:r>
    </w:p>
    <w:p w:rsidR="00BB3966" w:rsidRDefault="003713FA">
      <w:pPr>
        <w:spacing w:before="156" w:after="156"/>
        <w:ind w:firstLine="480"/>
        <w:jc w:val="both"/>
        <w:rPr>
          <w:rFonts w:asciiTheme="minorEastAsia" w:hAnsiTheme="minorEastAsia"/>
        </w:rPr>
      </w:pPr>
      <w:r>
        <w:rPr>
          <w:rFonts w:asciiTheme="minorEastAsia" w:hAnsiTheme="minorEastAsia" w:hint="eastAsia"/>
        </w:rPr>
        <w:t>3</w:t>
      </w:r>
      <w:r>
        <w:rPr>
          <w:rFonts w:asciiTheme="minorEastAsia" w:hAnsiTheme="minorEastAsia" w:hint="eastAsia"/>
        </w:rPr>
        <w:t>、大气环境保护</w:t>
      </w:r>
    </w:p>
    <w:p w:rsidR="00BB3966" w:rsidRDefault="003713FA">
      <w:pPr>
        <w:spacing w:before="156" w:after="156"/>
        <w:ind w:firstLine="480"/>
        <w:jc w:val="both"/>
        <w:rPr>
          <w:rFonts w:asciiTheme="minorEastAsia" w:hAnsiTheme="minorEastAsia"/>
        </w:rPr>
      </w:pPr>
      <w:r>
        <w:rPr>
          <w:rFonts w:asciiTheme="minorEastAsia" w:hAnsiTheme="minorEastAsia" w:hint="eastAsia"/>
        </w:rPr>
        <w:t>旅游车辆集中停放在旅游区入口处，提供环保车辆搭载游客进入旅游区。严格控制旅游区周边地区工业建设项目，杜绝工业污染源。</w:t>
      </w:r>
    </w:p>
    <w:p w:rsidR="00BB3966" w:rsidRDefault="003713FA">
      <w:pPr>
        <w:spacing w:before="156" w:after="156"/>
        <w:ind w:firstLine="480"/>
        <w:jc w:val="both"/>
        <w:rPr>
          <w:rFonts w:asciiTheme="minorEastAsia" w:hAnsiTheme="minorEastAsia"/>
        </w:rPr>
      </w:pPr>
      <w:r>
        <w:rPr>
          <w:rFonts w:asciiTheme="minorEastAsia" w:hAnsiTheme="minorEastAsia" w:hint="eastAsia"/>
        </w:rPr>
        <w:t>4</w:t>
      </w:r>
      <w:r>
        <w:rPr>
          <w:rFonts w:asciiTheme="minorEastAsia" w:hAnsiTheme="minorEastAsia" w:hint="eastAsia"/>
        </w:rPr>
        <w:t>、野生动物保护</w:t>
      </w:r>
    </w:p>
    <w:p w:rsidR="00BB3966" w:rsidRDefault="003713FA">
      <w:pPr>
        <w:spacing w:before="156" w:after="156"/>
        <w:ind w:firstLine="480"/>
        <w:jc w:val="both"/>
        <w:rPr>
          <w:rFonts w:asciiTheme="minorEastAsia" w:hAnsiTheme="minorEastAsia"/>
        </w:rPr>
      </w:pPr>
      <w:r>
        <w:rPr>
          <w:rFonts w:asciiTheme="minorEastAsia" w:hAnsiTheme="minorEastAsia" w:hint="eastAsia"/>
        </w:rPr>
        <w:t>进行生物多样性调查，建立完善野生动物物种信息系统。严格执法，制止盗猎，确保旅游区内野生动物得到安全保护。划定野生动物保护区，保护野生动物栖居环境，确保野生动物不受旅游活动的干扰。</w:t>
      </w:r>
    </w:p>
    <w:p w:rsidR="00BB3966" w:rsidRDefault="003713FA">
      <w:pPr>
        <w:spacing w:before="156" w:after="156"/>
        <w:ind w:firstLine="640"/>
        <w:rPr>
          <w:rFonts w:asciiTheme="minorEastAsia" w:hAnsiTheme="minorEastAsia"/>
          <w:sz w:val="32"/>
          <w:szCs w:val="32"/>
        </w:rPr>
      </w:pPr>
      <w:r>
        <w:rPr>
          <w:rFonts w:asciiTheme="minorEastAsia" w:hAnsiTheme="minorEastAsia" w:hint="eastAsia"/>
          <w:sz w:val="32"/>
          <w:szCs w:val="32"/>
        </w:rPr>
        <w:t>8</w:t>
      </w:r>
      <w:r>
        <w:rPr>
          <w:rFonts w:asciiTheme="minorEastAsia" w:hAnsiTheme="minorEastAsia" w:hint="eastAsia"/>
          <w:sz w:val="32"/>
          <w:szCs w:val="32"/>
        </w:rPr>
        <w:t>、分期发展建设</w:t>
      </w:r>
    </w:p>
    <w:p w:rsidR="00BB3966" w:rsidRDefault="003713FA">
      <w:pPr>
        <w:spacing w:before="156" w:after="156"/>
        <w:ind w:firstLine="480"/>
      </w:pPr>
      <w:r>
        <w:rPr>
          <w:rFonts w:hint="eastAsia"/>
        </w:rPr>
        <w:t>本项目的开发充分考虑小溪村乡村旅游区的资源特点及市场发展规律，一期以开发溪谷花海休闲区为主，打造乡村观光休闲旅游产品，增加知名度，提高人气，并优化山地徒步探险区的植被，设置山地生态步道；二期建设革命历史体验区和乡村生态度假区，丰富旅游产品，提升接待能力，并逐渐朝深度体验和高端化发展。</w:t>
      </w:r>
    </w:p>
    <w:p w:rsidR="00BB3966" w:rsidRDefault="00BB3966">
      <w:pPr>
        <w:spacing w:before="156" w:after="156"/>
        <w:ind w:firstLine="480"/>
      </w:pPr>
    </w:p>
    <w:p w:rsidR="00BB3966" w:rsidRDefault="000A2EF9" w:rsidP="000A2EF9">
      <w:pPr>
        <w:spacing w:before="156" w:after="156"/>
        <w:jc w:val="center"/>
        <w:rPr>
          <w:b/>
        </w:rPr>
      </w:pPr>
      <w:r>
        <w:rPr>
          <w:b/>
          <w:noProof/>
        </w:rPr>
        <w:drawing>
          <wp:inline distT="0" distB="0" distL="0" distR="0">
            <wp:extent cx="4886325" cy="40100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extLst>
                        <a:ext uri="{28A0092B-C50C-407E-A947-70E740481C1C}">
                          <a14:useLocalDpi xmlns:a14="http://schemas.microsoft.com/office/drawing/2010/main" val="0"/>
                        </a:ext>
                      </a:extLst>
                    </a:blip>
                    <a:stretch>
                      <a:fillRect/>
                    </a:stretch>
                  </pic:blipFill>
                  <pic:spPr>
                    <a:xfrm>
                      <a:off x="0" y="0"/>
                      <a:ext cx="4886325" cy="4010025"/>
                    </a:xfrm>
                    <a:prstGeom prst="rect">
                      <a:avLst/>
                    </a:prstGeom>
                  </pic:spPr>
                </pic:pic>
              </a:graphicData>
            </a:graphic>
          </wp:inline>
        </w:drawing>
      </w:r>
    </w:p>
    <w:p w:rsidR="00BB3966" w:rsidRPr="000A2EF9" w:rsidRDefault="003713FA" w:rsidP="000A2EF9">
      <w:pPr>
        <w:spacing w:before="156" w:after="156"/>
        <w:ind w:firstLine="482"/>
        <w:jc w:val="center"/>
        <w:rPr>
          <w:rFonts w:hint="eastAsia"/>
          <w:b/>
        </w:rPr>
      </w:pPr>
      <w:r>
        <w:rPr>
          <w:rFonts w:hint="eastAsia"/>
          <w:b/>
        </w:rPr>
        <w:t>分期建设规划图</w:t>
      </w:r>
    </w:p>
    <w:p w:rsidR="00BB3966" w:rsidRDefault="003713FA" w:rsidP="000A2EF9">
      <w:pPr>
        <w:spacing w:before="156" w:after="156"/>
        <w:ind w:firstLine="480"/>
      </w:pPr>
      <w:bookmarkStart w:id="0" w:name="_GoBack"/>
      <w:bookmarkEnd w:id="0"/>
      <w:r>
        <w:rPr>
          <w:rFonts w:hint="eastAsia"/>
        </w:rPr>
        <w:lastRenderedPageBreak/>
        <w:t xml:space="preserve">                                                                                                                                                                                                                                                                                                                                                                                                                                                                                                                                                                                                                                                                                                                                                                                                                                                                                                                                                                                                                                                                                                                                                                                                                                                                                                                                                                                                                                                                                                                                                                                                                                                                                                                                                                                                                                                                                                                                                                                                                                                                                                                                                                                                                                                                                                                                                                                                                                                                                                                                                                                                                                                                                                                                                                                                                                                                                                                                                                                                                                                                                                                                                                                                                                                                                                                                                                                                                                                                                                                                                                                                                                                                                                                                                                                                                                                                                                                                                                                                                                                                                                                                                                                                                                                                                                                                                                                                                                                                                                                                                                                                                                                                                                                                                                                                                                                                                                                                                                                                                                                                                                                                                                                                                                                                                                                                                                                                                                                                                                                                                                                                                                                                                                                                                                                                                                                                                                                                                                                                                                                                                                                                                                                                                                                                                                                                                                                                                                                                                                                                                                                                                                                                                                                                                                                                                                                                                                                                                                                                                                                                                                                                                                                                                                                                                                                                                                                                                                                                                                                                                                                                                                                                                                                                                                                                                                                                                                                                                                                                                                                                                                                                                                                                                                                                                                                                                                                                                                                                                                                                                                                                                                                                                                                                                                                                                                                                                                                                                                                                                                                                                                                                                                                                                                                                                                                                                                                                                                                                                                                                                                                                                                                                                                                                                                                                                                                                                                                                                                                                                                                                                                                                                                                                                                                                                                                                                                                                                                                                                                                                                                                                                                                                                                                                                                                                                                                                                                                                                                                                                                                                                                                                                                                                                                                                                                                                                                                                                                                                                                                                                                                                                                                                                                                                                                                                                                                                                                                                                                                                                                                                                                                                                                                                                                                                                                                                                                                                                                                                                                                                                                                                                                                                                                                                                                                                                                                                                                                                                                                                                                                                                                                                                                                                                                                                                                                                                                                                                                                                                                                                                                                                                                                                                                                                                                                                                                                                                                                                                                                                                                                                                                                                                                                                                                                                                                                                                                                                                                                                                                                                                                                                                                                                                                                                                                                                                                                                                                                                                                                                                                                                                                                                                                                                                                                                                                                                                                                                                                                                                                                                                                                                                                                                                                                                                                                                                                                                                                                                                                                                                                                                                                                                                                                                                                                                                                                                                                                                                                                                                                                                                                                                                                                                                                                                                                                                                                                                                                                                                                                                                                                                                                                                                                                                                                                                                                </w:t>
      </w:r>
      <w:r w:rsidR="000A2EF9">
        <w:rPr>
          <w:rFonts w:hint="eastAsia"/>
        </w:rPr>
        <w:t xml:space="preserve">                             </w:t>
      </w:r>
    </w:p>
    <w:sectPr w:rsidR="00BB3966" w:rsidSect="003745C4">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1F" w:rsidRDefault="00160D1F" w:rsidP="00BB3966">
      <w:pPr>
        <w:spacing w:after="0"/>
      </w:pPr>
      <w:r>
        <w:separator/>
      </w:r>
    </w:p>
  </w:endnote>
  <w:endnote w:type="continuationSeparator" w:id="0">
    <w:p w:rsidR="00160D1F" w:rsidRDefault="00160D1F" w:rsidP="00BB3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5"/>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5"/>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5"/>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1F" w:rsidRDefault="00160D1F" w:rsidP="00BB3966">
      <w:pPr>
        <w:spacing w:after="0"/>
      </w:pPr>
      <w:r>
        <w:separator/>
      </w:r>
    </w:p>
  </w:footnote>
  <w:footnote w:type="continuationSeparator" w:id="0">
    <w:p w:rsidR="00160D1F" w:rsidRDefault="00160D1F" w:rsidP="00BB39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6"/>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6"/>
      <w:pBdr>
        <w:bottom w:val="none" w:sz="0" w:space="0" w:color="auto"/>
      </w:pBdr>
      <w:spacing w:before="120" w:after="120"/>
      <w:ind w:firstLine="360"/>
      <w:jc w:val="right"/>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66" w:rsidRDefault="00BB3966">
    <w:pPr>
      <w:pStyle w:val="a6"/>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1BCB"/>
    <w:multiLevelType w:val="multilevel"/>
    <w:tmpl w:val="1E8F1BC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302"/>
    <w:rsid w:val="000A2EF9"/>
    <w:rsid w:val="00160D1F"/>
    <w:rsid w:val="00172C97"/>
    <w:rsid w:val="00216618"/>
    <w:rsid w:val="00295430"/>
    <w:rsid w:val="002B10A8"/>
    <w:rsid w:val="002D0566"/>
    <w:rsid w:val="00323B43"/>
    <w:rsid w:val="00361D54"/>
    <w:rsid w:val="003713FA"/>
    <w:rsid w:val="003745C4"/>
    <w:rsid w:val="003C5295"/>
    <w:rsid w:val="003C6DB7"/>
    <w:rsid w:val="003D37D8"/>
    <w:rsid w:val="003D6BF6"/>
    <w:rsid w:val="00407894"/>
    <w:rsid w:val="00416774"/>
    <w:rsid w:val="0042242C"/>
    <w:rsid w:val="00426133"/>
    <w:rsid w:val="004358AB"/>
    <w:rsid w:val="004F3EEB"/>
    <w:rsid w:val="0051417B"/>
    <w:rsid w:val="00515DE0"/>
    <w:rsid w:val="005A02D9"/>
    <w:rsid w:val="005B58EF"/>
    <w:rsid w:val="005F722F"/>
    <w:rsid w:val="00601D11"/>
    <w:rsid w:val="007E154D"/>
    <w:rsid w:val="008005EC"/>
    <w:rsid w:val="008B7726"/>
    <w:rsid w:val="008D146E"/>
    <w:rsid w:val="00914DAF"/>
    <w:rsid w:val="00955DFF"/>
    <w:rsid w:val="009A4125"/>
    <w:rsid w:val="009C1686"/>
    <w:rsid w:val="00A743A9"/>
    <w:rsid w:val="00AA526B"/>
    <w:rsid w:val="00AA751D"/>
    <w:rsid w:val="00BB3966"/>
    <w:rsid w:val="00BE4EE1"/>
    <w:rsid w:val="00BE6770"/>
    <w:rsid w:val="00BF66F9"/>
    <w:rsid w:val="00C841EE"/>
    <w:rsid w:val="00C940C9"/>
    <w:rsid w:val="00D0254F"/>
    <w:rsid w:val="00D13F40"/>
    <w:rsid w:val="00D31D50"/>
    <w:rsid w:val="00DD2706"/>
    <w:rsid w:val="00EA2DF7"/>
    <w:rsid w:val="00ED40E5"/>
    <w:rsid w:val="00F16237"/>
    <w:rsid w:val="00F26606"/>
    <w:rsid w:val="00F32D7F"/>
    <w:rsid w:val="00F40500"/>
    <w:rsid w:val="00F56AC3"/>
    <w:rsid w:val="00F84FAA"/>
    <w:rsid w:val="00FA03E3"/>
    <w:rsid w:val="39200E6A"/>
    <w:rsid w:val="3E8F649E"/>
    <w:rsid w:val="47D7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6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BB3966"/>
    <w:rPr>
      <w:rFonts w:ascii="宋体" w:eastAsia="宋体"/>
      <w:sz w:val="18"/>
      <w:szCs w:val="18"/>
    </w:rPr>
  </w:style>
  <w:style w:type="paragraph" w:styleId="a4">
    <w:name w:val="Balloon Text"/>
    <w:basedOn w:val="a"/>
    <w:link w:val="Char0"/>
    <w:uiPriority w:val="99"/>
    <w:unhideWhenUsed/>
    <w:qFormat/>
    <w:rsid w:val="00BB3966"/>
    <w:pPr>
      <w:spacing w:after="0"/>
    </w:pPr>
    <w:rPr>
      <w:sz w:val="18"/>
      <w:szCs w:val="18"/>
    </w:rPr>
  </w:style>
  <w:style w:type="paragraph" w:styleId="a5">
    <w:name w:val="footer"/>
    <w:basedOn w:val="a"/>
    <w:link w:val="Char1"/>
    <w:uiPriority w:val="99"/>
    <w:unhideWhenUsed/>
    <w:qFormat/>
    <w:rsid w:val="00BB3966"/>
    <w:pPr>
      <w:tabs>
        <w:tab w:val="center" w:pos="4153"/>
        <w:tab w:val="right" w:pos="8306"/>
      </w:tabs>
    </w:pPr>
    <w:rPr>
      <w:sz w:val="18"/>
      <w:szCs w:val="18"/>
    </w:rPr>
  </w:style>
  <w:style w:type="paragraph" w:styleId="a6">
    <w:name w:val="header"/>
    <w:basedOn w:val="a"/>
    <w:link w:val="Char2"/>
    <w:uiPriority w:val="99"/>
    <w:unhideWhenUsed/>
    <w:qFormat/>
    <w:rsid w:val="00BB3966"/>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rsid w:val="00BB3966"/>
    <w:pPr>
      <w:adjustRightInd/>
      <w:snapToGrid/>
      <w:spacing w:before="100" w:beforeAutospacing="1" w:after="100" w:afterAutospacing="1"/>
    </w:pPr>
    <w:rPr>
      <w:rFonts w:ascii="宋体" w:eastAsia="宋体" w:hAnsi="宋体" w:cs="宋体"/>
      <w:sz w:val="24"/>
      <w:szCs w:val="24"/>
    </w:rPr>
  </w:style>
  <w:style w:type="character" w:customStyle="1" w:styleId="Char2">
    <w:name w:val="页眉 Char"/>
    <w:basedOn w:val="a0"/>
    <w:link w:val="a6"/>
    <w:uiPriority w:val="99"/>
    <w:qFormat/>
    <w:rsid w:val="00BB3966"/>
    <w:rPr>
      <w:rFonts w:ascii="Tahoma" w:hAnsi="Tahoma"/>
      <w:sz w:val="18"/>
      <w:szCs w:val="18"/>
    </w:rPr>
  </w:style>
  <w:style w:type="character" w:customStyle="1" w:styleId="Char1">
    <w:name w:val="页脚 Char"/>
    <w:basedOn w:val="a0"/>
    <w:link w:val="a5"/>
    <w:uiPriority w:val="99"/>
    <w:rsid w:val="00BB3966"/>
    <w:rPr>
      <w:rFonts w:ascii="Tahoma" w:hAnsi="Tahoma"/>
      <w:sz w:val="18"/>
      <w:szCs w:val="18"/>
    </w:rPr>
  </w:style>
  <w:style w:type="paragraph" w:customStyle="1" w:styleId="1">
    <w:name w:val="列出段落1"/>
    <w:basedOn w:val="a"/>
    <w:link w:val="Char3"/>
    <w:uiPriority w:val="34"/>
    <w:qFormat/>
    <w:rsid w:val="00BB3966"/>
    <w:pPr>
      <w:widowControl w:val="0"/>
      <w:adjustRightInd/>
      <w:snapToGrid/>
      <w:spacing w:beforeLines="50" w:afterLines="50" w:line="312" w:lineRule="auto"/>
      <w:ind w:firstLineChars="200" w:firstLine="420"/>
      <w:jc w:val="both"/>
    </w:pPr>
    <w:rPr>
      <w:rFonts w:ascii="Times New Roman" w:eastAsiaTheme="minorEastAsia" w:hAnsi="Times New Roman" w:cs="Times New Roman"/>
      <w:kern w:val="2"/>
      <w:sz w:val="24"/>
      <w:szCs w:val="20"/>
    </w:rPr>
  </w:style>
  <w:style w:type="paragraph" w:customStyle="1" w:styleId="00">
    <w:name w:val="00正文"/>
    <w:basedOn w:val="a"/>
    <w:link w:val="00Char"/>
    <w:rsid w:val="00BB3966"/>
    <w:pPr>
      <w:widowControl w:val="0"/>
      <w:adjustRightInd/>
      <w:snapToGrid/>
      <w:spacing w:after="0" w:line="440" w:lineRule="exact"/>
      <w:ind w:firstLineChars="203" w:firstLine="487"/>
      <w:jc w:val="both"/>
    </w:pPr>
    <w:rPr>
      <w:rFonts w:ascii="Times New Roman" w:eastAsia="宋体" w:hAnsi="Times New Roman" w:cs="宋体"/>
      <w:color w:val="000000"/>
      <w:kern w:val="2"/>
      <w:sz w:val="24"/>
      <w:szCs w:val="20"/>
    </w:rPr>
  </w:style>
  <w:style w:type="character" w:customStyle="1" w:styleId="00Char">
    <w:name w:val="00正文 Char"/>
    <w:basedOn w:val="a0"/>
    <w:link w:val="00"/>
    <w:rsid w:val="00BB3966"/>
    <w:rPr>
      <w:rFonts w:ascii="Times New Roman" w:eastAsia="宋体" w:hAnsi="Times New Roman" w:cs="宋体"/>
      <w:color w:val="000000"/>
      <w:kern w:val="2"/>
      <w:sz w:val="24"/>
      <w:szCs w:val="20"/>
    </w:rPr>
  </w:style>
  <w:style w:type="character" w:customStyle="1" w:styleId="Char3">
    <w:name w:val="列出段落 Char"/>
    <w:basedOn w:val="a0"/>
    <w:link w:val="1"/>
    <w:uiPriority w:val="34"/>
    <w:rsid w:val="00BB3966"/>
    <w:rPr>
      <w:rFonts w:ascii="Times New Roman" w:eastAsiaTheme="minorEastAsia" w:hAnsi="Times New Roman" w:cs="Times New Roman"/>
      <w:kern w:val="2"/>
      <w:sz w:val="24"/>
      <w:szCs w:val="20"/>
    </w:rPr>
  </w:style>
  <w:style w:type="character" w:customStyle="1" w:styleId="Char">
    <w:name w:val="文档结构图 Char"/>
    <w:basedOn w:val="a0"/>
    <w:link w:val="a3"/>
    <w:uiPriority w:val="99"/>
    <w:semiHidden/>
    <w:rsid w:val="00BB3966"/>
    <w:rPr>
      <w:rFonts w:ascii="宋体" w:eastAsia="宋体" w:hAnsi="Tahoma"/>
      <w:sz w:val="18"/>
      <w:szCs w:val="18"/>
    </w:rPr>
  </w:style>
  <w:style w:type="character" w:customStyle="1" w:styleId="Char0">
    <w:name w:val="批注框文本 Char"/>
    <w:basedOn w:val="a0"/>
    <w:link w:val="a4"/>
    <w:uiPriority w:val="99"/>
    <w:semiHidden/>
    <w:rsid w:val="00BB396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2868</Words>
  <Characters>16350</Characters>
  <Application>Microsoft Office Word</Application>
  <DocSecurity>0</DocSecurity>
  <Lines>136</Lines>
  <Paragraphs>38</Paragraphs>
  <ScaleCrop>false</ScaleCrop>
  <Company>china</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2016-09-26T03:20:00Z</cp:lastPrinted>
  <dcterms:created xsi:type="dcterms:W3CDTF">2016-09-27T10:08:00Z</dcterms:created>
  <dcterms:modified xsi:type="dcterms:W3CDTF">2016-09-27T10:31:00Z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