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丰顺县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龙岗镇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sz w:val="36"/>
          <w:szCs w:val="36"/>
        </w:rPr>
        <w:t>年第</w:t>
      </w:r>
      <w:r>
        <w:rPr>
          <w:rFonts w:hint="eastAsia" w:ascii="宋体" w:hAnsi="宋体" w:eastAsia="宋体" w:cs="宋体"/>
          <w:color w:val="auto"/>
          <w:sz w:val="36"/>
          <w:szCs w:val="36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sz w:val="36"/>
          <w:szCs w:val="36"/>
        </w:rPr>
        <w:t>批拟发《广东省食品生产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加工小作坊登记证》公示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按照《广东省食品生产加工小作坊和食品摊贩管理条例》的要求，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丰顺县龙岗镇龙丰食品加工场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已完成改造工作，经现场核查验收，基本符合验收标准，拟发放《广东省食品生产加工小作坊登记证》。现依法予以公示。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26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公示期间，任何单位和个人对被公示的申请人和食品小作坊的资质、条件等与食品安全相关事项有异议的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，请在公示期间来信来电向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龙岗镇人民政府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反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映。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联系地址：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广东省梅州市丰顺县龙岗镇龙华路28号       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联系电话：0753—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6270099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电子邮箱：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instrText xml:space="preserve"> HYPERLINK "mailto:fsxlgzrmzf@163.com"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fsxlgzrmzf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@163.com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5"/>
        <w:tblpPr w:leftFromText="180" w:rightFromText="180" w:topFromText="100" w:bottomFromText="100" w:vertAnchor="text" w:horzAnchor="margin" w:tblpXSpec="center" w:tblpY="26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081"/>
        <w:gridCol w:w="2499"/>
        <w:gridCol w:w="1800"/>
        <w:gridCol w:w="10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2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生产地址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食品种类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 w:color="auto"/>
                <w:lang w:eastAsia="zh-CN"/>
              </w:rPr>
              <w:t>丰顺县龙岗镇龙丰食品加工场</w:t>
            </w:r>
          </w:p>
        </w:tc>
        <w:tc>
          <w:tcPr>
            <w:tcW w:w="2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丰顺县龙岗镇上林村林丰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03号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薯粉条、干米粉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朱贵洲</w:t>
            </w:r>
          </w:p>
        </w:tc>
      </w:tr>
    </w:tbl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丰顺县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龙岗镇人民政府</w:t>
      </w:r>
    </w:p>
    <w:p>
      <w:pPr>
        <w:ind w:right="280"/>
        <w:jc w:val="center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  2022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19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zdjMDg2NTc0ZjEzMTA2ODhkMmU1MDZkZDg0YjAifQ=="/>
  </w:docVars>
  <w:rsids>
    <w:rsidRoot w:val="00172A27"/>
    <w:rsid w:val="03AC1B29"/>
    <w:rsid w:val="0E8321BE"/>
    <w:rsid w:val="18900968"/>
    <w:rsid w:val="21967FD3"/>
    <w:rsid w:val="23B752A6"/>
    <w:rsid w:val="26CB77B1"/>
    <w:rsid w:val="2EB05C20"/>
    <w:rsid w:val="3C593D21"/>
    <w:rsid w:val="4BA41ABE"/>
    <w:rsid w:val="4E591909"/>
    <w:rsid w:val="4FAD255B"/>
    <w:rsid w:val="676224F0"/>
    <w:rsid w:val="69D5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Verdana" w:hAnsi="Verdana"/>
      <w:kern w:val="0"/>
      <w:sz w:val="24"/>
      <w:szCs w:val="20"/>
      <w:lang w:eastAsia="en-US"/>
    </w:rPr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rFonts w:eastAsia="仿宋_GB2312"/>
      <w:kern w:val="2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7">
    <w:name w:val="Strong"/>
    <w:basedOn w:val="6"/>
    <w:uiPriority w:val="0"/>
    <w:rPr>
      <w:b/>
    </w:rPr>
  </w:style>
  <w:style w:type="character" w:styleId="8">
    <w:name w:val="page number"/>
    <w:basedOn w:val="6"/>
    <w:uiPriority w:val="0"/>
  </w:style>
  <w:style w:type="paragraph" w:customStyle="1" w:styleId="9">
    <w:name w:val=" 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0">
    <w:name w:val="批注框文本 Char Char"/>
    <w:basedOn w:val="6"/>
    <w:link w:val="2"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眉 Char Char"/>
    <w:basedOn w:val="6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360</Characters>
  <Lines>2</Lines>
  <Paragraphs>1</Paragraphs>
  <TotalTime>0</TotalTime>
  <ScaleCrop>false</ScaleCrop>
  <LinksUpToDate>false</LinksUpToDate>
  <CharactersWithSpaces>514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2015-04-27T08:57:00Z</dcterms:created>
  <dc:creator>Administrator</dc:creator>
  <cp:lastModifiedBy>*</cp:lastModifiedBy>
  <cp:lastPrinted>2021-05-14T00:05:24Z</cp:lastPrinted>
  <dcterms:modified xsi:type="dcterms:W3CDTF">2022-05-19T09:06:14Z</dcterms:modified>
  <dc:title>丰顺县食品药品监督管理局信息发布审批单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EC9271847FFE47C29A1C86BE2B0D7C2D</vt:lpwstr>
  </property>
</Properties>
</file>