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napToGrid/>
        <w:spacing w:line="560" w:lineRule="exact"/>
        <w:ind w:right="0"/>
        <w:jc w:val="center"/>
        <w:textAlignment w:val="auto"/>
        <w:outlineLvl w:val="0"/>
        <w:rPr>
          <w:rFonts w:hint="eastAsia" w:ascii="方正小标宋简体" w:hAnsi="方正小标宋简体" w:eastAsia="方正小标宋简体" w:cs="方正小标宋简体"/>
          <w:b w:val="0"/>
          <w:bCs w:val="0"/>
          <w:kern w:val="36"/>
          <w:sz w:val="44"/>
          <w:szCs w:val="44"/>
        </w:rPr>
      </w:pPr>
      <w:r>
        <w:rPr>
          <w:rFonts w:hint="eastAsia" w:ascii="方正小标宋简体" w:hAnsi="方正小标宋简体" w:eastAsia="方正小标宋简体" w:cs="方正小标宋简体"/>
          <w:b w:val="0"/>
          <w:bCs w:val="0"/>
          <w:kern w:val="36"/>
          <w:sz w:val="44"/>
          <w:szCs w:val="44"/>
        </w:rPr>
        <w:t>关于丰顺县小型水库管理与保护范围划定</w:t>
      </w:r>
    </w:p>
    <w:p>
      <w:pPr>
        <w:keepNext w:val="0"/>
        <w:keepLines w:val="0"/>
        <w:pageBreakBefore w:val="0"/>
        <w:widowControl/>
        <w:shd w:val="clear" w:color="auto" w:fill="FFFFFF"/>
        <w:kinsoku/>
        <w:wordWrap/>
        <w:overflowPunct/>
        <w:topLinePunct w:val="0"/>
        <w:autoSpaceDE/>
        <w:autoSpaceDN/>
        <w:bidi w:val="0"/>
        <w:snapToGrid/>
        <w:spacing w:line="560" w:lineRule="exact"/>
        <w:ind w:right="0"/>
        <w:jc w:val="center"/>
        <w:textAlignment w:val="auto"/>
        <w:outlineLvl w:val="0"/>
        <w:rPr>
          <w:rFonts w:hint="eastAsia" w:ascii="方正小标宋简体" w:hAnsi="方正小标宋简体" w:eastAsia="方正小标宋简体" w:cs="方正小标宋简体"/>
          <w:b w:val="0"/>
          <w:bCs w:val="0"/>
          <w:kern w:val="36"/>
          <w:sz w:val="44"/>
          <w:szCs w:val="44"/>
        </w:rPr>
      </w:pPr>
      <w:r>
        <w:rPr>
          <w:rFonts w:hint="eastAsia" w:ascii="方正小标宋简体" w:hAnsi="方正小标宋简体" w:eastAsia="方正小标宋简体" w:cs="方正小标宋简体"/>
          <w:b w:val="0"/>
          <w:bCs w:val="0"/>
          <w:sz w:val="44"/>
          <w:szCs w:val="44"/>
        </w:rPr>
        <w:t>成果</w:t>
      </w:r>
      <w:r>
        <w:rPr>
          <w:rFonts w:hint="eastAsia" w:ascii="方正小标宋简体" w:hAnsi="方正小标宋简体" w:eastAsia="方正小标宋简体" w:cs="方正小标宋简体"/>
          <w:b w:val="0"/>
          <w:bCs w:val="0"/>
          <w:kern w:val="0"/>
          <w:sz w:val="44"/>
          <w:szCs w:val="44"/>
        </w:rPr>
        <w:t>（第一批）</w:t>
      </w:r>
      <w:r>
        <w:rPr>
          <w:rFonts w:hint="eastAsia" w:ascii="方正小标宋简体" w:hAnsi="方正小标宋简体" w:eastAsia="方正小标宋简体" w:cs="方正小标宋简体"/>
          <w:b w:val="0"/>
          <w:bCs w:val="0"/>
          <w:kern w:val="36"/>
          <w:sz w:val="44"/>
          <w:szCs w:val="44"/>
        </w:rPr>
        <w:t>的公告</w:t>
      </w:r>
    </w:p>
    <w:p>
      <w:pPr>
        <w:keepNext w:val="0"/>
        <w:keepLines w:val="0"/>
        <w:pageBreakBefore w:val="0"/>
        <w:widowControl/>
        <w:shd w:val="clear" w:color="auto" w:fill="FFFFFF"/>
        <w:kinsoku/>
        <w:wordWrap/>
        <w:overflowPunct/>
        <w:topLinePunct w:val="0"/>
        <w:autoSpaceDE/>
        <w:autoSpaceDN/>
        <w:bidi w:val="0"/>
        <w:snapToGrid/>
        <w:spacing w:line="560" w:lineRule="exact"/>
        <w:ind w:right="0"/>
        <w:jc w:val="center"/>
        <w:textAlignment w:val="auto"/>
        <w:outlineLvl w:val="0"/>
        <w:rPr>
          <w:rFonts w:hint="eastAsia" w:ascii="方正小标宋简体" w:hAnsi="方正小标宋简体" w:eastAsia="方正小标宋简体" w:cs="方正小标宋简体"/>
          <w:b w:val="0"/>
          <w:bCs w:val="0"/>
          <w:kern w:val="36"/>
          <w:sz w:val="44"/>
          <w:szCs w:val="44"/>
        </w:rPr>
      </w:pPr>
    </w:p>
    <w:p>
      <w:pPr>
        <w:pStyle w:val="15"/>
        <w:keepNext w:val="0"/>
        <w:keepLines w:val="0"/>
        <w:pageBreakBefore w:val="0"/>
        <w:kinsoku/>
        <w:wordWrap/>
        <w:overflowPunct/>
        <w:topLinePunct w:val="0"/>
        <w:autoSpaceDE/>
        <w:autoSpaceDN/>
        <w:bidi w:val="0"/>
        <w:snapToGrid/>
        <w:spacing w:line="560" w:lineRule="exact"/>
        <w:ind w:right="0"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为进一步做好我县小型水库管理与保护工作，充分发挥水库工程效益，确保水库工程防洪安全，促进我县经济社会健康稳定发展，根据《中华人民共和国水法》、《中华人民共和国防洪法》、《广东省水利工程管理条例》等法律法规和《水利部关于开展河湖管理范围和水利工程管理与保护范围划定工作的通知》（水建管〔2014〕285号）、《广东省水利厅关于进一步加快推进水利工程管理与保护范围划定工作的通知》（粤水运管〔2019〕7号）、《关于同意</w:t>
      </w:r>
      <w:r>
        <w:rPr>
          <w:rFonts w:hint="eastAsia" w:ascii="仿宋_GB2312" w:hAnsi="仿宋" w:eastAsia="仿宋_GB2312" w:cs="仿宋"/>
          <w:kern w:val="0"/>
          <w:sz w:val="32"/>
          <w:szCs w:val="32"/>
          <w:lang w:val="en-US" w:eastAsia="zh-CN"/>
        </w:rPr>
        <w:t>&lt;丰顺</w:t>
      </w:r>
      <w:r>
        <w:rPr>
          <w:rFonts w:hint="eastAsia" w:ascii="仿宋_GB2312" w:hAnsi="仿宋" w:eastAsia="仿宋_GB2312" w:cs="仿宋"/>
          <w:kern w:val="0"/>
          <w:sz w:val="32"/>
          <w:szCs w:val="32"/>
        </w:rPr>
        <w:t>县小型水库管理与保护范围划定工作实施方案</w:t>
      </w:r>
      <w:r>
        <w:rPr>
          <w:rFonts w:hint="eastAsia" w:ascii="仿宋_GB2312" w:hAnsi="仿宋" w:eastAsia="仿宋_GB2312" w:cs="仿宋"/>
          <w:kern w:val="0"/>
          <w:sz w:val="32"/>
          <w:szCs w:val="32"/>
          <w:lang w:val="en-US" w:eastAsia="zh-CN"/>
        </w:rPr>
        <w:t>&gt;</w:t>
      </w:r>
      <w:r>
        <w:rPr>
          <w:rFonts w:hint="eastAsia" w:ascii="仿宋_GB2312" w:hAnsi="仿宋" w:eastAsia="仿宋_GB2312" w:cs="仿宋"/>
          <w:kern w:val="0"/>
          <w:sz w:val="32"/>
          <w:szCs w:val="32"/>
        </w:rPr>
        <w:t>的批复》（丰府函</w:t>
      </w:r>
      <w:r>
        <w:rPr>
          <w:rFonts w:hint="eastAsia" w:ascii="宋体" w:hAnsi="宋体" w:cs="仿宋"/>
          <w:kern w:val="0"/>
          <w:sz w:val="32"/>
          <w:szCs w:val="32"/>
        </w:rPr>
        <w:t>〔</w:t>
      </w:r>
      <w:r>
        <w:rPr>
          <w:rFonts w:hint="eastAsia" w:ascii="仿宋_GB2312" w:hAnsi="仿宋" w:eastAsia="仿宋_GB2312" w:cs="仿宋"/>
          <w:kern w:val="0"/>
          <w:sz w:val="32"/>
          <w:szCs w:val="32"/>
        </w:rPr>
        <w:t>2023</w:t>
      </w:r>
      <w:r>
        <w:rPr>
          <w:rFonts w:hint="eastAsia" w:ascii="宋体" w:hAnsi="宋体" w:cs="仿宋"/>
          <w:kern w:val="0"/>
          <w:sz w:val="32"/>
          <w:szCs w:val="32"/>
        </w:rPr>
        <w:t>〕</w:t>
      </w:r>
      <w:r>
        <w:rPr>
          <w:rFonts w:hint="eastAsia" w:ascii="仿宋_GB2312" w:hAnsi="仿宋" w:eastAsia="仿宋_GB2312" w:cs="仿宋"/>
          <w:kern w:val="0"/>
          <w:sz w:val="32"/>
          <w:szCs w:val="32"/>
        </w:rPr>
        <w:t>83号）</w:t>
      </w:r>
      <w:r>
        <w:rPr>
          <w:rFonts w:hint="eastAsia" w:ascii="仿宋_GB2312" w:hAnsi="仿宋" w:eastAsia="仿宋_GB2312" w:cs="仿宋"/>
          <w:kern w:val="0"/>
          <w:sz w:val="32"/>
          <w:szCs w:val="32"/>
          <w:lang w:eastAsia="zh-CN"/>
        </w:rPr>
        <w:t>、《关于对</w:t>
      </w:r>
      <w:r>
        <w:rPr>
          <w:rFonts w:hint="eastAsia" w:ascii="仿宋_GB2312" w:hAnsi="仿宋" w:eastAsia="仿宋_GB2312" w:cs="仿宋"/>
          <w:kern w:val="0"/>
          <w:sz w:val="32"/>
          <w:szCs w:val="32"/>
          <w:lang w:val="en-US" w:eastAsia="zh-CN"/>
        </w:rPr>
        <w:t>&lt;</w:t>
      </w:r>
      <w:r>
        <w:rPr>
          <w:rFonts w:hint="eastAsia" w:ascii="仿宋_GB2312" w:hAnsi="仿宋" w:eastAsia="仿宋_GB2312" w:cs="仿宋"/>
          <w:kern w:val="0"/>
          <w:sz w:val="32"/>
          <w:szCs w:val="32"/>
          <w:lang w:eastAsia="zh-CN"/>
        </w:rPr>
        <w:t>丰顺县小型水库管理与保护范围划定成果报告(第一批)</w:t>
      </w:r>
      <w:r>
        <w:rPr>
          <w:rFonts w:hint="eastAsia" w:ascii="仿宋_GB2312" w:hAnsi="仿宋" w:eastAsia="仿宋_GB2312" w:cs="仿宋"/>
          <w:kern w:val="0"/>
          <w:sz w:val="32"/>
          <w:szCs w:val="32"/>
          <w:lang w:val="en-US" w:eastAsia="zh-CN"/>
        </w:rPr>
        <w:t>&gt;</w:t>
      </w:r>
      <w:r>
        <w:rPr>
          <w:rFonts w:hint="eastAsia" w:ascii="仿宋_GB2312" w:hAnsi="仿宋" w:eastAsia="仿宋_GB2312" w:cs="仿宋"/>
          <w:kern w:val="0"/>
          <w:sz w:val="32"/>
          <w:szCs w:val="32"/>
          <w:lang w:eastAsia="zh-CN"/>
        </w:rPr>
        <w:t>的批复》（丰府函</w:t>
      </w:r>
      <w:r>
        <w:rPr>
          <w:rFonts w:hint="eastAsia" w:ascii="宋体" w:hAnsi="宋体" w:cs="仿宋"/>
          <w:kern w:val="0"/>
          <w:sz w:val="32"/>
          <w:szCs w:val="32"/>
        </w:rPr>
        <w:t>〔</w:t>
      </w:r>
      <w:r>
        <w:rPr>
          <w:rFonts w:hint="eastAsia" w:ascii="仿宋_GB2312" w:hAnsi="仿宋" w:eastAsia="仿宋_GB2312" w:cs="仿宋"/>
          <w:kern w:val="0"/>
          <w:sz w:val="32"/>
          <w:szCs w:val="32"/>
        </w:rPr>
        <w:t>202</w:t>
      </w:r>
      <w:r>
        <w:rPr>
          <w:rFonts w:hint="eastAsia" w:ascii="仿宋_GB2312" w:hAnsi="仿宋" w:eastAsia="仿宋_GB2312" w:cs="仿宋"/>
          <w:kern w:val="0"/>
          <w:sz w:val="32"/>
          <w:szCs w:val="32"/>
          <w:lang w:val="en-US" w:eastAsia="zh-CN"/>
        </w:rPr>
        <w:t>4</w:t>
      </w:r>
      <w:r>
        <w:rPr>
          <w:rFonts w:hint="eastAsia" w:ascii="宋体" w:hAnsi="宋体" w:cs="仿宋"/>
          <w:kern w:val="0"/>
          <w:sz w:val="32"/>
          <w:szCs w:val="32"/>
        </w:rPr>
        <w:t>〕</w:t>
      </w:r>
      <w:r>
        <w:rPr>
          <w:rFonts w:hint="eastAsia" w:ascii="仿宋_GB2312" w:hAnsi="仿宋" w:eastAsia="仿宋_GB2312" w:cs="仿宋"/>
          <w:kern w:val="0"/>
          <w:sz w:val="32"/>
          <w:szCs w:val="32"/>
          <w:lang w:eastAsia="zh-CN"/>
        </w:rPr>
        <w:t>7号）</w:t>
      </w:r>
      <w:r>
        <w:rPr>
          <w:rFonts w:hint="eastAsia" w:ascii="仿宋_GB2312" w:hAnsi="仿宋" w:eastAsia="仿宋_GB2312" w:cs="仿宋"/>
          <w:kern w:val="0"/>
          <w:sz w:val="32"/>
          <w:szCs w:val="32"/>
          <w:lang w:val="en-US" w:eastAsia="zh-CN"/>
        </w:rPr>
        <w:t>等文件精神</w:t>
      </w:r>
      <w:r>
        <w:rPr>
          <w:rFonts w:hint="eastAsia" w:ascii="仿宋_GB2312" w:hAnsi="仿宋" w:eastAsia="仿宋_GB2312" w:cs="仿宋"/>
          <w:kern w:val="0"/>
          <w:sz w:val="32"/>
          <w:szCs w:val="32"/>
        </w:rPr>
        <w:t>，按照省、市、县对水利工程管理范围划定的相关要求，丰顺县水务局组织开展了小型水库管理与保护范围划定工作。现将划定成果</w:t>
      </w:r>
      <w:r>
        <w:rPr>
          <w:rFonts w:hint="eastAsia" w:ascii="仿宋_GB2312" w:hAnsi="仿宋" w:eastAsia="仿宋_GB2312" w:cs="仿宋"/>
          <w:kern w:val="0"/>
          <w:sz w:val="32"/>
          <w:szCs w:val="32"/>
          <w:lang w:eastAsia="zh-CN"/>
        </w:rPr>
        <w:t>(第一批)</w:t>
      </w:r>
      <w:r>
        <w:rPr>
          <w:rFonts w:hint="eastAsia" w:ascii="仿宋_GB2312" w:hAnsi="仿宋" w:eastAsia="仿宋_GB2312" w:cs="仿宋"/>
          <w:kern w:val="0"/>
          <w:sz w:val="32"/>
          <w:szCs w:val="32"/>
        </w:rPr>
        <w:t>公告如下：</w:t>
      </w:r>
    </w:p>
    <w:p>
      <w:pPr>
        <w:pStyle w:val="15"/>
        <w:keepNext w:val="0"/>
        <w:keepLines w:val="0"/>
        <w:pageBreakBefore w:val="0"/>
        <w:kinsoku/>
        <w:wordWrap/>
        <w:overflowPunct/>
        <w:topLinePunct w:val="0"/>
        <w:autoSpaceDE/>
        <w:autoSpaceDN/>
        <w:bidi w:val="0"/>
        <w:snapToGrid/>
        <w:spacing w:line="560" w:lineRule="exact"/>
        <w:ind w:right="0" w:firstLine="640" w:firstLineChars="200"/>
        <w:textAlignment w:val="auto"/>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一、划界范围</w:t>
      </w:r>
    </w:p>
    <w:p>
      <w:pPr>
        <w:pStyle w:val="15"/>
        <w:keepNext w:val="0"/>
        <w:keepLines w:val="0"/>
        <w:pageBreakBefore w:val="0"/>
        <w:kinsoku/>
        <w:wordWrap/>
        <w:overflowPunct/>
        <w:topLinePunct w:val="0"/>
        <w:autoSpaceDE/>
        <w:autoSpaceDN/>
        <w:bidi w:val="0"/>
        <w:snapToGrid/>
        <w:spacing w:line="560" w:lineRule="exact"/>
        <w:ind w:right="0"/>
        <w:jc w:val="center"/>
        <w:textAlignment w:val="auto"/>
        <w:rPr>
          <w:rFonts w:ascii="仿宋_GB2312" w:hAnsi="仿宋" w:eastAsia="仿宋_GB2312" w:cs="仿宋"/>
          <w:kern w:val="0"/>
          <w:sz w:val="24"/>
          <w:szCs w:val="24"/>
        </w:rPr>
      </w:pPr>
      <w:r>
        <w:rPr>
          <w:rFonts w:hint="eastAsia" w:ascii="仿宋_GB2312" w:hAnsi="仿宋" w:eastAsia="仿宋_GB2312" w:cs="仿宋"/>
          <w:kern w:val="0"/>
          <w:sz w:val="24"/>
          <w:szCs w:val="24"/>
        </w:rPr>
        <w:t>丰顺县小型水库划界清单</w:t>
      </w:r>
    </w:p>
    <w:tbl>
      <w:tblPr>
        <w:tblStyle w:val="6"/>
        <w:tblW w:w="55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573"/>
        <w:gridCol w:w="1573"/>
        <w:gridCol w:w="2130"/>
        <w:gridCol w:w="1182"/>
        <w:gridCol w:w="202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326" w:type="pct"/>
            <w:shd w:val="clear" w:color="auto" w:fill="auto"/>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序号</w:t>
            </w:r>
          </w:p>
        </w:tc>
        <w:tc>
          <w:tcPr>
            <w:tcW w:w="757" w:type="pct"/>
            <w:shd w:val="clear" w:color="auto" w:fill="auto"/>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水库名称</w:t>
            </w:r>
          </w:p>
        </w:tc>
        <w:tc>
          <w:tcPr>
            <w:tcW w:w="757" w:type="pct"/>
            <w:shd w:val="clear" w:color="auto" w:fill="auto"/>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所在镇（街）</w:t>
            </w:r>
          </w:p>
        </w:tc>
        <w:tc>
          <w:tcPr>
            <w:tcW w:w="1025" w:type="pct"/>
            <w:shd w:val="clear" w:color="auto" w:fill="auto"/>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管理单位</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总库容（万m</w:t>
            </w:r>
            <w:r>
              <w:rPr>
                <w:vertAlign w:val="superscript"/>
              </w:rPr>
              <w:t>3</w:t>
            </w:r>
            <w:r>
              <w:rPr>
                <w:rFonts w:hint="eastAsia"/>
              </w:rPr>
              <w:t>）</w:t>
            </w:r>
          </w:p>
        </w:tc>
        <w:tc>
          <w:tcPr>
            <w:tcW w:w="972" w:type="pct"/>
            <w:shd w:val="clear" w:color="auto" w:fill="auto"/>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水库功能</w:t>
            </w:r>
          </w:p>
        </w:tc>
        <w:tc>
          <w:tcPr>
            <w:tcW w:w="595" w:type="pct"/>
            <w:shd w:val="clear" w:color="auto" w:fill="auto"/>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水库规模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洋坑水库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建桥镇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建桥镇</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3</w:t>
            </w:r>
            <w:r>
              <w:t>96.48</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防洪、灌溉、供水</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小（1）型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2</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茜坑水库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汤西镇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汤西镇</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2</w:t>
            </w:r>
            <w:r>
              <w:t>35.35</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防洪、灌溉、供水</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小（1）型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3</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圆墩水库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汤西镇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汤西镇新岭村</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9</w:t>
            </w:r>
            <w:r>
              <w:t>4.59</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4</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大洪塘水库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汤西镇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汤西镇双鹿村</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2</w:t>
            </w:r>
            <w:r>
              <w:t>0.5</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5</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楼岭水库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汤西镇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汤西镇蕉潭村</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9</w:t>
            </w:r>
            <w:r>
              <w:t>.01</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6</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新屋下水库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汤西镇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汤西镇蕉潭村</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w:t>
            </w:r>
            <w:r>
              <w:t>1.65</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7</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栅仔水库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汤西镇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汤西镇新岭村</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w:t>
            </w:r>
            <w:r>
              <w:t>0.05</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8</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老虎塘水库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汤西镇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汤西镇河西村</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6</w:t>
            </w:r>
            <w:r>
              <w:t>1.93</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9</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倒角水库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汤西镇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汤西镇新岭村</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2</w:t>
            </w:r>
            <w:r>
              <w:t>0.61</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10</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马鞍山水库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小胜镇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小胜镇</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2</w:t>
            </w:r>
            <w:r>
              <w:t>38.46</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防洪、灌溉、供水</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小（1）型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11</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大南水库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小胜镇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小胜镇</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w:t>
            </w:r>
            <w:r>
              <w:t>01.17</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小（1）型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12</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石联水库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汤坑镇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石联水库管理所</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w:t>
            </w:r>
            <w:r>
              <w:t>64.77</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防洪、灌溉、供水</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小（1）型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13</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五斗种水库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汤坑镇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汤坑镇邓屋村</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6</w:t>
            </w:r>
            <w:r>
              <w:t>8.19</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14</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芹菜塘水库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汤坑镇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汤坑镇铜盘村</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4</w:t>
            </w:r>
            <w:r>
              <w:t>4.3</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防洪、灌溉、供水</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15</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梅坑水库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汤坑镇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汤坑镇铜盘村</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w:t>
            </w:r>
            <w:r>
              <w:t>7.74</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防洪、灌溉、供水</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16</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华停水库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潘田镇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潘田镇</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w:t>
            </w:r>
            <w:r>
              <w:t>79.05</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防洪、灌溉、供水</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小（1）型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17</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凤坪水库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潭江镇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潭江镇</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w:t>
            </w:r>
            <w:r>
              <w:t>09</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防洪、灌溉、供水</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小（1）型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18</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八角塘水库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汤南镇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汤南镇</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w:t>
            </w:r>
            <w:r>
              <w:t>19.58</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小（1）型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19</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汤南大坑水库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汤南镇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汤南镇长坑村</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2</w:t>
            </w:r>
            <w:r>
              <w:t>7.18</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防洪、灌溉、供水</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20</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虾地水库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汤南镇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汤南镇新埔园村</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2</w:t>
            </w:r>
            <w:r>
              <w:t>2.04</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21</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岭后水库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汤南镇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汤南东方村</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w:t>
            </w:r>
            <w:r>
              <w:t>9.16</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22</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下茜坑水库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汤南镇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汤南镇</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7</w:t>
            </w:r>
            <w:r>
              <w:t>1.87</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防洪、灌溉、供水</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23</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斜格田水库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汤南镇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汤南镇汤光村</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4</w:t>
            </w:r>
            <w:r>
              <w:t>2.93</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24</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虎地水库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汤南镇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汤南镇东方村</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w:t>
            </w:r>
            <w:r>
              <w:t>2.58</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25</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鲎地水库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汤南镇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汤南镇新埔园村</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w:t>
            </w:r>
            <w:r>
              <w:t>0.36</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小（2）型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26</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山方水库</w:t>
            </w:r>
          </w:p>
        </w:tc>
        <w:tc>
          <w:tcPr>
            <w:tcW w:w="757"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黄金镇</w:t>
            </w:r>
          </w:p>
        </w:tc>
        <w:tc>
          <w:tcPr>
            <w:tcW w:w="102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黄金镇</w:t>
            </w:r>
          </w:p>
        </w:tc>
        <w:tc>
          <w:tcPr>
            <w:tcW w:w="569" w:type="pct"/>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1</w:t>
            </w:r>
            <w:r>
              <w:t>04.44</w:t>
            </w:r>
          </w:p>
        </w:tc>
        <w:tc>
          <w:tcPr>
            <w:tcW w:w="972"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防洪、灌溉</w:t>
            </w:r>
          </w:p>
        </w:tc>
        <w:tc>
          <w:tcPr>
            <w:tcW w:w="595" w:type="pct"/>
            <w:noWrap/>
            <w:vAlign w:val="center"/>
          </w:tcPr>
          <w:p>
            <w:pPr>
              <w:pStyle w:val="18"/>
              <w:keepNext w:val="0"/>
              <w:keepLines w:val="0"/>
              <w:pageBreakBefore w:val="0"/>
              <w:kinsoku/>
              <w:wordWrap/>
              <w:overflowPunct/>
              <w:topLinePunct w:val="0"/>
              <w:autoSpaceDE/>
              <w:autoSpaceDN/>
              <w:bidi w:val="0"/>
              <w:snapToGrid/>
              <w:spacing w:before="0" w:beforeLines="0" w:after="0" w:afterLines="0" w:line="560" w:lineRule="exact"/>
              <w:ind w:right="0"/>
              <w:textAlignment w:val="auto"/>
            </w:pPr>
            <w:r>
              <w:rPr>
                <w:rFonts w:hint="eastAsia"/>
              </w:rPr>
              <w:t>小（1）型</w:t>
            </w:r>
          </w:p>
        </w:tc>
      </w:tr>
    </w:tbl>
    <w:p>
      <w:pPr>
        <w:pStyle w:val="15"/>
        <w:keepNext w:val="0"/>
        <w:keepLines w:val="0"/>
        <w:pageBreakBefore w:val="0"/>
        <w:kinsoku/>
        <w:wordWrap/>
        <w:overflowPunct/>
        <w:topLinePunct w:val="0"/>
        <w:autoSpaceDE/>
        <w:autoSpaceDN/>
        <w:bidi w:val="0"/>
        <w:snapToGrid/>
        <w:spacing w:line="560" w:lineRule="exact"/>
        <w:ind w:right="0" w:firstLine="640" w:firstLineChars="200"/>
        <w:textAlignment w:val="auto"/>
        <w:rPr>
          <w:rFonts w:ascii="仿宋_GB2312" w:hAnsi="仿宋" w:eastAsia="仿宋_GB2312" w:cs="仿宋"/>
          <w:kern w:val="0"/>
          <w:sz w:val="32"/>
          <w:szCs w:val="32"/>
        </w:rPr>
      </w:pPr>
    </w:p>
    <w:p>
      <w:pPr>
        <w:pStyle w:val="15"/>
        <w:keepNext w:val="0"/>
        <w:keepLines w:val="0"/>
        <w:pageBreakBefore w:val="0"/>
        <w:kinsoku/>
        <w:wordWrap/>
        <w:overflowPunct/>
        <w:topLinePunct w:val="0"/>
        <w:autoSpaceDE/>
        <w:autoSpaceDN/>
        <w:bidi w:val="0"/>
        <w:snapToGrid/>
        <w:spacing w:line="560" w:lineRule="exact"/>
        <w:ind w:right="0"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二、划界标准</w:t>
      </w:r>
    </w:p>
    <w:p>
      <w:pPr>
        <w:pStyle w:val="15"/>
        <w:keepNext w:val="0"/>
        <w:keepLines w:val="0"/>
        <w:pageBreakBefore w:val="0"/>
        <w:kinsoku/>
        <w:wordWrap/>
        <w:overflowPunct/>
        <w:topLinePunct w:val="0"/>
        <w:autoSpaceDE/>
        <w:autoSpaceDN/>
        <w:bidi w:val="0"/>
        <w:snapToGrid/>
        <w:spacing w:line="560" w:lineRule="exact"/>
        <w:ind w:right="0" w:firstLine="640" w:firstLineChars="200"/>
        <w:textAlignment w:val="auto"/>
        <w:rPr>
          <w:rFonts w:hint="eastAsia" w:ascii="仿宋_GB2312" w:hAnsi="仿宋" w:eastAsia="仿宋_GB2312" w:cs="仿宋"/>
          <w:kern w:val="0"/>
          <w:sz w:val="32"/>
          <w:szCs w:val="32"/>
        </w:rPr>
      </w:pPr>
      <w:r>
        <w:rPr>
          <w:rFonts w:hint="eastAsia" w:ascii="仿宋_GB2312" w:hAnsi="仿宋" w:eastAsia="仿宋_GB2312" w:cs="仿宋"/>
          <w:kern w:val="0"/>
          <w:sz w:val="32"/>
          <w:szCs w:val="32"/>
        </w:rPr>
        <w:t>根据《广东省小型水库安全运行管理标准化工作指引(试行)》规定小型水库管理范围划定标准为：工程区：挡水、泄水、引水建筑物及电站厂房的占地范围及其周边，小（1）型水库20m，主、副坝下游坝脚线外20m；小（2）型水库 20m，主、副坝下游坝脚线外20m。</w:t>
      </w:r>
    </w:p>
    <w:p>
      <w:pPr>
        <w:pStyle w:val="15"/>
        <w:keepNext w:val="0"/>
        <w:keepLines w:val="0"/>
        <w:pageBreakBefore w:val="0"/>
        <w:kinsoku/>
        <w:wordWrap/>
        <w:overflowPunct/>
        <w:topLinePunct w:val="0"/>
        <w:autoSpaceDE/>
        <w:autoSpaceDN/>
        <w:bidi w:val="0"/>
        <w:snapToGrid/>
        <w:spacing w:line="560" w:lineRule="exact"/>
        <w:ind w:right="0" w:firstLine="640" w:firstLineChars="200"/>
        <w:textAlignment w:val="auto"/>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库区：水库坝址上游坝顶高程线或土地征用线以下的土地和水域。</w:t>
      </w:r>
    </w:p>
    <w:p>
      <w:pPr>
        <w:pStyle w:val="15"/>
        <w:keepNext w:val="0"/>
        <w:keepLines w:val="0"/>
        <w:pageBreakBefore w:val="0"/>
        <w:kinsoku/>
        <w:wordWrap/>
        <w:overflowPunct/>
        <w:topLinePunct w:val="0"/>
        <w:autoSpaceDE/>
        <w:autoSpaceDN/>
        <w:bidi w:val="0"/>
        <w:snapToGrid/>
        <w:spacing w:line="560" w:lineRule="exact"/>
        <w:ind w:right="0" w:firstLine="640" w:firstLineChars="200"/>
        <w:textAlignment w:val="auto"/>
        <w:rPr>
          <w:rFonts w:hint="eastAsia" w:ascii="仿宋_GB2312" w:hAnsi="仿宋" w:eastAsia="仿宋_GB2312" w:cs="仿宋"/>
          <w:kern w:val="0"/>
          <w:sz w:val="32"/>
          <w:szCs w:val="32"/>
        </w:rPr>
      </w:pPr>
      <w:r>
        <w:rPr>
          <w:rFonts w:hint="eastAsia" w:ascii="仿宋_GB2312" w:hAnsi="仿宋" w:eastAsia="仿宋_GB2312" w:cs="仿宋"/>
          <w:kern w:val="0"/>
          <w:sz w:val="32"/>
          <w:szCs w:val="32"/>
        </w:rPr>
        <w:t xml:space="preserve">小型水库保护范围划定标准为：工程区：主体建筑物管理范围边界外延50m。 </w:t>
      </w:r>
    </w:p>
    <w:p>
      <w:pPr>
        <w:pStyle w:val="15"/>
        <w:keepNext w:val="0"/>
        <w:keepLines w:val="0"/>
        <w:pageBreakBefore w:val="0"/>
        <w:kinsoku/>
        <w:wordWrap/>
        <w:overflowPunct/>
        <w:topLinePunct w:val="0"/>
        <w:autoSpaceDE/>
        <w:autoSpaceDN/>
        <w:bidi w:val="0"/>
        <w:snapToGrid/>
        <w:spacing w:line="560" w:lineRule="exact"/>
        <w:ind w:right="0" w:firstLine="640" w:firstLineChars="200"/>
        <w:textAlignment w:val="auto"/>
        <w:rPr>
          <w:rFonts w:hint="eastAsia" w:ascii="仿宋_GB2312" w:hAnsi="仿宋" w:eastAsia="仿宋_GB2312" w:cs="仿宋"/>
          <w:kern w:val="0"/>
          <w:sz w:val="32"/>
          <w:szCs w:val="32"/>
        </w:rPr>
      </w:pPr>
      <w:r>
        <w:rPr>
          <w:rFonts w:hint="eastAsia" w:ascii="仿宋_GB2312" w:hAnsi="仿宋" w:eastAsia="仿宋_GB2312" w:cs="仿宋"/>
          <w:kern w:val="0"/>
          <w:sz w:val="32"/>
          <w:szCs w:val="32"/>
        </w:rPr>
        <w:t>库区：库区水库坝址上游坝顶高程线或者土地征用线以上至第一道分水岭脊之间的土地。</w:t>
      </w:r>
    </w:p>
    <w:p>
      <w:pPr>
        <w:pStyle w:val="15"/>
        <w:keepNext w:val="0"/>
        <w:keepLines w:val="0"/>
        <w:pageBreakBefore w:val="0"/>
        <w:kinsoku/>
        <w:wordWrap/>
        <w:overflowPunct/>
        <w:topLinePunct w:val="0"/>
        <w:autoSpaceDE/>
        <w:autoSpaceDN/>
        <w:bidi w:val="0"/>
        <w:snapToGrid/>
        <w:spacing w:line="560" w:lineRule="exact"/>
        <w:ind w:right="0"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三、管理范围边界埋设界桩，设立标示牌。</w:t>
      </w:r>
    </w:p>
    <w:p>
      <w:pPr>
        <w:pStyle w:val="15"/>
        <w:keepNext w:val="0"/>
        <w:keepLines w:val="0"/>
        <w:pageBreakBefore w:val="0"/>
        <w:kinsoku/>
        <w:wordWrap/>
        <w:overflowPunct/>
        <w:topLinePunct w:val="0"/>
        <w:autoSpaceDE/>
        <w:autoSpaceDN/>
        <w:bidi w:val="0"/>
        <w:snapToGrid/>
        <w:spacing w:line="560" w:lineRule="exact"/>
        <w:ind w:right="0"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四、禁止任何公民、法人和其他组织擅自在水库管理范围从事可能危及行洪安全的建设活动，违者依法进行查处。</w:t>
      </w:r>
    </w:p>
    <w:p>
      <w:pPr>
        <w:pStyle w:val="15"/>
        <w:keepNext w:val="0"/>
        <w:keepLines w:val="0"/>
        <w:pageBreakBefore w:val="0"/>
        <w:kinsoku/>
        <w:wordWrap/>
        <w:overflowPunct/>
        <w:topLinePunct w:val="0"/>
        <w:autoSpaceDE/>
        <w:autoSpaceDN/>
        <w:bidi w:val="0"/>
        <w:snapToGrid/>
        <w:spacing w:line="560" w:lineRule="exact"/>
        <w:ind w:right="0"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五、本公告属行业管理，不改变土地权属，也不作为土地权属的证明材料。</w:t>
      </w:r>
    </w:p>
    <w:p>
      <w:pPr>
        <w:pStyle w:val="15"/>
        <w:keepNext w:val="0"/>
        <w:keepLines w:val="0"/>
        <w:pageBreakBefore w:val="0"/>
        <w:kinsoku/>
        <w:wordWrap/>
        <w:overflowPunct/>
        <w:topLinePunct w:val="0"/>
        <w:autoSpaceDE/>
        <w:autoSpaceDN/>
        <w:bidi w:val="0"/>
        <w:snapToGrid/>
        <w:spacing w:line="560" w:lineRule="exact"/>
        <w:ind w:right="0"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六、如有意见或建议，可通过书面材料向丰顺县水务局反映。</w:t>
      </w:r>
    </w:p>
    <w:p>
      <w:pPr>
        <w:pStyle w:val="15"/>
        <w:keepNext w:val="0"/>
        <w:keepLines w:val="0"/>
        <w:pageBreakBefore w:val="0"/>
        <w:kinsoku/>
        <w:wordWrap/>
        <w:overflowPunct/>
        <w:topLinePunct w:val="0"/>
        <w:autoSpaceDE/>
        <w:autoSpaceDN/>
        <w:bidi w:val="0"/>
        <w:snapToGrid/>
        <w:spacing w:line="560" w:lineRule="exact"/>
        <w:ind w:right="0" w:firstLine="640" w:firstLineChars="200"/>
        <w:textAlignment w:val="auto"/>
        <w:rPr>
          <w:rFonts w:hint="eastAsia" w:ascii="仿宋_GB2312" w:hAnsi="仿宋" w:eastAsia="仿宋_GB2312" w:cs="仿宋"/>
          <w:kern w:val="0"/>
          <w:sz w:val="32"/>
          <w:szCs w:val="32"/>
        </w:rPr>
      </w:pPr>
      <w:r>
        <w:rPr>
          <w:rFonts w:hint="eastAsia" w:ascii="仿宋_GB2312" w:hAnsi="仿宋" w:eastAsia="仿宋_GB2312" w:cs="仿宋"/>
          <w:kern w:val="0"/>
          <w:sz w:val="32"/>
          <w:szCs w:val="32"/>
        </w:rPr>
        <w:t>联系人：</w:t>
      </w:r>
      <w:r>
        <w:rPr>
          <w:rFonts w:hint="eastAsia" w:ascii="仿宋_GB2312" w:hAnsi="仿宋" w:eastAsia="仿宋_GB2312" w:cs="仿宋"/>
          <w:kern w:val="0"/>
          <w:sz w:val="32"/>
          <w:szCs w:val="32"/>
          <w:lang w:val="en-US" w:eastAsia="zh-CN"/>
        </w:rPr>
        <w:t>陈雪琼</w:t>
      </w:r>
      <w:r>
        <w:rPr>
          <w:rFonts w:ascii="仿宋_GB2312" w:hAnsi="仿宋" w:eastAsia="仿宋_GB2312" w:cs="仿宋"/>
          <w:kern w:val="0"/>
          <w:sz w:val="32"/>
          <w:szCs w:val="32"/>
        </w:rPr>
        <w:t xml:space="preserve"> </w:t>
      </w:r>
      <w:r>
        <w:rPr>
          <w:rFonts w:hint="eastAsia" w:ascii="仿宋_GB2312" w:hAnsi="仿宋" w:eastAsia="仿宋_GB2312" w:cs="仿宋"/>
          <w:kern w:val="0"/>
          <w:sz w:val="32"/>
          <w:szCs w:val="32"/>
        </w:rPr>
        <w:t>，联系号码</w:t>
      </w:r>
      <w:r>
        <w:rPr>
          <w:rFonts w:hint="eastAsia" w:ascii="仿宋_GB2312" w:hAnsi="仿宋" w:eastAsia="仿宋_GB2312" w:cs="仿宋"/>
          <w:kern w:val="0"/>
          <w:sz w:val="32"/>
          <w:szCs w:val="32"/>
          <w:lang w:eastAsia="zh-CN"/>
        </w:rPr>
        <w:t>：</w:t>
      </w:r>
      <w:r>
        <w:rPr>
          <w:rFonts w:hint="eastAsia" w:ascii="仿宋_GB2312" w:hAnsi="仿宋" w:eastAsia="仿宋_GB2312" w:cs="仿宋"/>
          <w:kern w:val="0"/>
          <w:sz w:val="32"/>
          <w:szCs w:val="32"/>
          <w:lang w:val="en-US" w:eastAsia="zh-CN"/>
        </w:rPr>
        <w:t>0753-6688872</w:t>
      </w:r>
      <w:r>
        <w:rPr>
          <w:rFonts w:hint="eastAsia" w:ascii="仿宋_GB2312" w:hAnsi="仿宋" w:eastAsia="仿宋_GB2312" w:cs="仿宋"/>
          <w:kern w:val="0"/>
          <w:sz w:val="32"/>
          <w:szCs w:val="32"/>
        </w:rPr>
        <w:t>。</w:t>
      </w:r>
    </w:p>
    <w:p>
      <w:pPr>
        <w:pStyle w:val="15"/>
        <w:keepNext w:val="0"/>
        <w:keepLines w:val="0"/>
        <w:pageBreakBefore w:val="0"/>
        <w:kinsoku/>
        <w:wordWrap/>
        <w:overflowPunct/>
        <w:topLinePunct w:val="0"/>
        <w:autoSpaceDE/>
        <w:autoSpaceDN/>
        <w:bidi w:val="0"/>
        <w:snapToGrid/>
        <w:spacing w:line="560" w:lineRule="exact"/>
        <w:ind w:right="0" w:firstLine="640" w:firstLineChars="200"/>
        <w:textAlignment w:val="auto"/>
        <w:rPr>
          <w:rFonts w:hint="eastAsia" w:ascii="仿宋_GB2312" w:hAnsi="仿宋" w:eastAsia="仿宋_GB2312" w:cs="仿宋"/>
          <w:kern w:val="0"/>
          <w:sz w:val="32"/>
          <w:szCs w:val="32"/>
        </w:rPr>
      </w:pPr>
    </w:p>
    <w:p>
      <w:pPr>
        <w:pStyle w:val="15"/>
        <w:keepNext w:val="0"/>
        <w:keepLines w:val="0"/>
        <w:pageBreakBefore w:val="0"/>
        <w:kinsoku/>
        <w:wordWrap/>
        <w:overflowPunct/>
        <w:topLinePunct w:val="0"/>
        <w:autoSpaceDE/>
        <w:autoSpaceDN/>
        <w:bidi w:val="0"/>
        <w:snapToGrid/>
        <w:spacing w:line="560" w:lineRule="exact"/>
        <w:ind w:right="0" w:firstLine="640" w:firstLineChars="200"/>
        <w:textAlignment w:val="auto"/>
        <w:rPr>
          <w:rFonts w:hint="eastAsia"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 xml:space="preserve">附件：（下载方式：百度网盘——链接：https://pan.baidu.com/s/1hylb-UwQZdTg3g8PvSwIhQ?pwd=0o11 </w:t>
      </w:r>
    </w:p>
    <w:p>
      <w:pPr>
        <w:pStyle w:val="15"/>
        <w:keepNext w:val="0"/>
        <w:keepLines w:val="0"/>
        <w:pageBreakBefore w:val="0"/>
        <w:kinsoku/>
        <w:wordWrap/>
        <w:overflowPunct/>
        <w:topLinePunct w:val="0"/>
        <w:autoSpaceDE/>
        <w:autoSpaceDN/>
        <w:bidi w:val="0"/>
        <w:snapToGrid/>
        <w:spacing w:line="560" w:lineRule="exact"/>
        <w:ind w:right="0"/>
        <w:textAlignment w:val="auto"/>
        <w:rPr>
          <w:rFonts w:hint="eastAsia"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提取码：0o11 ）</w:t>
      </w:r>
    </w:p>
    <w:p>
      <w:pPr>
        <w:keepNext w:val="0"/>
        <w:keepLines w:val="0"/>
        <w:pageBreakBefore w:val="0"/>
        <w:kinsoku/>
        <w:wordWrap/>
        <w:overflowPunct/>
        <w:topLinePunct w:val="0"/>
        <w:autoSpaceDE/>
        <w:autoSpaceDN/>
        <w:bidi w:val="0"/>
        <w:snapToGrid/>
        <w:spacing w:line="560" w:lineRule="exact"/>
        <w:ind w:right="0"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1、《丰顺县小型水库管理与保护范围划定成果报告（第一批）报批稿》；</w:t>
      </w:r>
    </w:p>
    <w:p>
      <w:pPr>
        <w:keepNext w:val="0"/>
        <w:keepLines w:val="0"/>
        <w:pageBreakBefore w:val="0"/>
        <w:kinsoku/>
        <w:wordWrap/>
        <w:overflowPunct/>
        <w:topLinePunct w:val="0"/>
        <w:autoSpaceDE/>
        <w:autoSpaceDN/>
        <w:bidi w:val="0"/>
        <w:snapToGrid/>
        <w:spacing w:line="560" w:lineRule="exact"/>
        <w:ind w:right="0" w:firstLine="640" w:firstLineChars="200"/>
        <w:jc w:val="left"/>
        <w:textAlignment w:val="auto"/>
        <w:rPr>
          <w:rFonts w:ascii="仿宋_GB2312" w:hAnsi="仿宋" w:eastAsia="仿宋_GB2312" w:cs="仿宋"/>
          <w:kern w:val="0"/>
          <w:sz w:val="32"/>
          <w:szCs w:val="32"/>
        </w:rPr>
      </w:pPr>
      <w:r>
        <w:rPr>
          <w:rFonts w:ascii="仿宋_GB2312" w:hAnsi="仿宋" w:eastAsia="仿宋_GB2312" w:cs="仿宋"/>
          <w:kern w:val="0"/>
          <w:sz w:val="32"/>
          <w:szCs w:val="32"/>
        </w:rPr>
        <w:t>2</w:t>
      </w:r>
      <w:r>
        <w:rPr>
          <w:rFonts w:hint="eastAsia" w:ascii="仿宋_GB2312" w:hAnsi="仿宋" w:eastAsia="仿宋_GB2312" w:cs="仿宋"/>
          <w:kern w:val="0"/>
          <w:sz w:val="32"/>
          <w:szCs w:val="32"/>
        </w:rPr>
        <w:t>、《丰顺县小型水库管理与保护范围划定成果图册》。</w:t>
      </w:r>
    </w:p>
    <w:p>
      <w:pPr>
        <w:keepNext w:val="0"/>
        <w:keepLines w:val="0"/>
        <w:pageBreakBefore w:val="0"/>
        <w:kinsoku/>
        <w:wordWrap/>
        <w:overflowPunct/>
        <w:topLinePunct w:val="0"/>
        <w:autoSpaceDE/>
        <w:autoSpaceDN/>
        <w:bidi w:val="0"/>
        <w:snapToGrid/>
        <w:spacing w:line="560" w:lineRule="exact"/>
        <w:ind w:right="0"/>
        <w:textAlignment w:val="auto"/>
        <w:rPr>
          <w:rFonts w:ascii="仿宋_GB2312" w:hAnsi="仿宋" w:eastAsia="仿宋_GB2312" w:cs="仿宋"/>
          <w:kern w:val="0"/>
          <w:sz w:val="32"/>
          <w:szCs w:val="32"/>
        </w:rPr>
      </w:pPr>
    </w:p>
    <w:p>
      <w:pPr>
        <w:keepNext w:val="0"/>
        <w:keepLines w:val="0"/>
        <w:pageBreakBefore w:val="0"/>
        <w:kinsoku/>
        <w:wordWrap/>
        <w:overflowPunct/>
        <w:topLinePunct w:val="0"/>
        <w:autoSpaceDE/>
        <w:autoSpaceDN/>
        <w:bidi w:val="0"/>
        <w:snapToGrid/>
        <w:spacing w:line="560" w:lineRule="exact"/>
        <w:ind w:right="0"/>
        <w:textAlignment w:val="auto"/>
        <w:rPr>
          <w:rFonts w:ascii="仿宋" w:hAnsi="仿宋" w:eastAsia="仿宋" w:cs="仿宋"/>
          <w:sz w:val="32"/>
          <w:szCs w:val="32"/>
        </w:rPr>
      </w:pPr>
      <w:bookmarkStart w:id="0" w:name="_GoBack"/>
      <w:bookmarkEnd w:id="0"/>
    </w:p>
    <w:p>
      <w:pPr>
        <w:keepNext w:val="0"/>
        <w:keepLines w:val="0"/>
        <w:pageBreakBefore w:val="0"/>
        <w:kinsoku/>
        <w:wordWrap/>
        <w:overflowPunct/>
        <w:topLinePunct w:val="0"/>
        <w:autoSpaceDE/>
        <w:autoSpaceDN/>
        <w:bidi w:val="0"/>
        <w:snapToGrid/>
        <w:spacing w:line="560" w:lineRule="exact"/>
        <w:ind w:right="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snapToGrid/>
        <w:spacing w:line="560" w:lineRule="exact"/>
        <w:ind w:right="0"/>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snapToGrid/>
        <w:spacing w:line="560" w:lineRule="exact"/>
        <w:ind w:right="0" w:firstLine="646" w:firstLineChars="202"/>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 丰顺县</w:t>
      </w:r>
      <w:r>
        <w:rPr>
          <w:rFonts w:hint="eastAsia" w:ascii="仿宋" w:hAnsi="仿宋" w:eastAsia="仿宋" w:cs="仿宋"/>
          <w:sz w:val="32"/>
          <w:szCs w:val="32"/>
          <w:lang w:val="en-US" w:eastAsia="zh-CN"/>
        </w:rPr>
        <w:t>水务局</w:t>
      </w:r>
    </w:p>
    <w:p>
      <w:pPr>
        <w:keepNext w:val="0"/>
        <w:keepLines w:val="0"/>
        <w:pageBreakBefore w:val="0"/>
        <w:kinsoku/>
        <w:wordWrap w:val="0"/>
        <w:overflowPunct/>
        <w:topLinePunct w:val="0"/>
        <w:autoSpaceDE/>
        <w:autoSpaceDN/>
        <w:bidi w:val="0"/>
        <w:snapToGrid/>
        <w:spacing w:line="560" w:lineRule="exact"/>
        <w:ind w:right="0" w:firstLine="646" w:firstLineChars="202"/>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sectPr>
      <w:footerReference r:id="rId3" w:type="default"/>
      <w:pgSz w:w="11906" w:h="16838"/>
      <w:pgMar w:top="1701"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96545" cy="20447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296545" cy="204470"/>
                      </a:xfrm>
                      <a:prstGeom prst="rect">
                        <a:avLst/>
                      </a:prstGeom>
                      <a:noFill/>
                      <a:ln>
                        <a:noFill/>
                      </a:ln>
                      <a:effectLst/>
                    </wps:spPr>
                    <wps:txbx>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- 5 -</w:t>
                          </w:r>
                          <w:r>
                            <w:rPr>
                              <w:rFonts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6.1pt;width:23.35pt;mso-position-horizontal:center;mso-position-horizontal-relative:margin;mso-wrap-style:none;z-index:251659264;mso-width-relative:page;mso-height-relative:page;" filled="f" stroked="f" coordsize="21600,21600" o:gfxdata="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53DotIAAAADAQAADwAAAAAAAAABACAAAAAiAAAAZHJzL2Rvd25yZXYu&#10;eG1sUEsBAhQAFAAAAAgAh07iQBgXlGABAgAAEgQAAA4AAAAAAAAAAQAgAAAAIQEAAGRycy9lMm9E&#10;b2MueG1sUEsFBgAAAAAGAAYAWQEAAJQFAAAAAA==&#10;">
              <v:fill on="f" focussize="0,0"/>
              <v:stroke on="f"/>
              <v:imagedata o:title=""/>
              <o:lock v:ext="edit" aspectratio="f"/>
              <v:textbox inset="0mm,0mm,0mm,0mm" style="mso-fit-shape-to-text:t;">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- 5 -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jA1NDA2MDU4YjBlZDU3OWRjNGYxNTMyNGJmMjMifQ=="/>
  </w:docVars>
  <w:rsids>
    <w:rsidRoot w:val="00CE1467"/>
    <w:rsid w:val="00004403"/>
    <w:rsid w:val="000D3FF3"/>
    <w:rsid w:val="000D565B"/>
    <w:rsid w:val="001010EC"/>
    <w:rsid w:val="001B1325"/>
    <w:rsid w:val="001E30CF"/>
    <w:rsid w:val="00220962"/>
    <w:rsid w:val="00236903"/>
    <w:rsid w:val="002C771C"/>
    <w:rsid w:val="002D5244"/>
    <w:rsid w:val="00322599"/>
    <w:rsid w:val="003603B2"/>
    <w:rsid w:val="0038760B"/>
    <w:rsid w:val="00400565"/>
    <w:rsid w:val="00420CC8"/>
    <w:rsid w:val="00465248"/>
    <w:rsid w:val="004716B0"/>
    <w:rsid w:val="00487CA7"/>
    <w:rsid w:val="0049349C"/>
    <w:rsid w:val="004B00B6"/>
    <w:rsid w:val="005144D6"/>
    <w:rsid w:val="00560DB4"/>
    <w:rsid w:val="00584E94"/>
    <w:rsid w:val="006301D2"/>
    <w:rsid w:val="00636F2D"/>
    <w:rsid w:val="00781A7E"/>
    <w:rsid w:val="007B7B03"/>
    <w:rsid w:val="007D54ED"/>
    <w:rsid w:val="00810FCD"/>
    <w:rsid w:val="008111B4"/>
    <w:rsid w:val="0083635E"/>
    <w:rsid w:val="00853187"/>
    <w:rsid w:val="008A2FAF"/>
    <w:rsid w:val="008B729A"/>
    <w:rsid w:val="00936E3E"/>
    <w:rsid w:val="00941735"/>
    <w:rsid w:val="0095672E"/>
    <w:rsid w:val="0098535F"/>
    <w:rsid w:val="009A1B93"/>
    <w:rsid w:val="009D7A23"/>
    <w:rsid w:val="009E3387"/>
    <w:rsid w:val="00A251A6"/>
    <w:rsid w:val="00A25CB5"/>
    <w:rsid w:val="00A837E6"/>
    <w:rsid w:val="00AD0172"/>
    <w:rsid w:val="00B32111"/>
    <w:rsid w:val="00B47C2C"/>
    <w:rsid w:val="00B5521E"/>
    <w:rsid w:val="00B87280"/>
    <w:rsid w:val="00BB126F"/>
    <w:rsid w:val="00BC6454"/>
    <w:rsid w:val="00C05F03"/>
    <w:rsid w:val="00C9333B"/>
    <w:rsid w:val="00CD7F00"/>
    <w:rsid w:val="00CE1467"/>
    <w:rsid w:val="00D11FF9"/>
    <w:rsid w:val="00D2322F"/>
    <w:rsid w:val="00DC0A68"/>
    <w:rsid w:val="00DD2172"/>
    <w:rsid w:val="00DF10C5"/>
    <w:rsid w:val="00E03FED"/>
    <w:rsid w:val="00EB09B3"/>
    <w:rsid w:val="00ED77BA"/>
    <w:rsid w:val="00EF2ED3"/>
    <w:rsid w:val="00EF60EC"/>
    <w:rsid w:val="00F01D59"/>
    <w:rsid w:val="00F15AC9"/>
    <w:rsid w:val="00F24214"/>
    <w:rsid w:val="00F310F1"/>
    <w:rsid w:val="00F41BB6"/>
    <w:rsid w:val="00FB0D3D"/>
    <w:rsid w:val="00FB398A"/>
    <w:rsid w:val="03195C86"/>
    <w:rsid w:val="093A33D7"/>
    <w:rsid w:val="0DB17BC2"/>
    <w:rsid w:val="0E790506"/>
    <w:rsid w:val="0E977515"/>
    <w:rsid w:val="0F0D5A60"/>
    <w:rsid w:val="13E6703A"/>
    <w:rsid w:val="18063542"/>
    <w:rsid w:val="1AD17E98"/>
    <w:rsid w:val="1E282E4C"/>
    <w:rsid w:val="1F270B8D"/>
    <w:rsid w:val="259669A1"/>
    <w:rsid w:val="25E22575"/>
    <w:rsid w:val="26B96C8B"/>
    <w:rsid w:val="2A661AC5"/>
    <w:rsid w:val="2C6D11EB"/>
    <w:rsid w:val="2CBC58A4"/>
    <w:rsid w:val="33CE7110"/>
    <w:rsid w:val="39F063C7"/>
    <w:rsid w:val="3AB64B69"/>
    <w:rsid w:val="435F3469"/>
    <w:rsid w:val="43E918F6"/>
    <w:rsid w:val="4B972DD1"/>
    <w:rsid w:val="4B997EA7"/>
    <w:rsid w:val="4BC01283"/>
    <w:rsid w:val="4CD902B6"/>
    <w:rsid w:val="511833FA"/>
    <w:rsid w:val="51482114"/>
    <w:rsid w:val="56893B94"/>
    <w:rsid w:val="58AB2BEE"/>
    <w:rsid w:val="597F10A5"/>
    <w:rsid w:val="5B1D0274"/>
    <w:rsid w:val="61EA7733"/>
    <w:rsid w:val="659E478E"/>
    <w:rsid w:val="6A95668D"/>
    <w:rsid w:val="6FCA1F8C"/>
    <w:rsid w:val="75B50B49"/>
    <w:rsid w:val="79740138"/>
    <w:rsid w:val="7AC260BD"/>
    <w:rsid w:val="7C08371C"/>
    <w:rsid w:val="7FEF42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semiHidden/>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qFormat/>
    <w:uiPriority w:val="99"/>
    <w:rPr>
      <w:rFonts w:ascii="Times New Roman" w:hAnsi="Times New Roman" w:eastAsia="宋体" w:cs="Times New Roman"/>
      <w:sz w:val="18"/>
      <w:szCs w:val="18"/>
    </w:rPr>
  </w:style>
  <w:style w:type="character" w:customStyle="1" w:styleId="12">
    <w:name w:val="页脚 字符"/>
    <w:basedOn w:val="8"/>
    <w:link w:val="3"/>
    <w:autoRedefine/>
    <w:qFormat/>
    <w:uiPriority w:val="99"/>
    <w:rPr>
      <w:rFonts w:ascii="Times New Roman" w:hAnsi="Times New Roman" w:eastAsia="宋体" w:cs="Times New Roman"/>
      <w:sz w:val="18"/>
      <w:szCs w:val="18"/>
    </w:rPr>
  </w:style>
  <w:style w:type="character" w:customStyle="1" w:styleId="13">
    <w:name w:val="标题 1 字符"/>
    <w:basedOn w:val="8"/>
    <w:link w:val="2"/>
    <w:autoRedefine/>
    <w:qFormat/>
    <w:uiPriority w:val="9"/>
    <w:rPr>
      <w:rFonts w:ascii="宋体" w:hAnsi="宋体" w:eastAsia="宋体" w:cs="宋体"/>
      <w:b/>
      <w:bCs/>
      <w:kern w:val="36"/>
      <w:sz w:val="48"/>
      <w:szCs w:val="48"/>
    </w:rPr>
  </w:style>
  <w:style w:type="paragraph" w:styleId="14">
    <w:name w:val="List Paragraph"/>
    <w:basedOn w:val="1"/>
    <w:autoRedefine/>
    <w:qFormat/>
    <w:uiPriority w:val="34"/>
    <w:pPr>
      <w:ind w:firstLine="420" w:firstLineChars="200"/>
    </w:pPr>
  </w:style>
  <w:style w:type="paragraph" w:styleId="15">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table" w:customStyle="1" w:styleId="16">
    <w:name w:val="网格型3"/>
    <w:basedOn w:val="6"/>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Unresolved Mention"/>
    <w:basedOn w:val="8"/>
    <w:autoRedefine/>
    <w:semiHidden/>
    <w:unhideWhenUsed/>
    <w:qFormat/>
    <w:uiPriority w:val="99"/>
    <w:rPr>
      <w:color w:val="605E5C"/>
      <w:shd w:val="clear" w:color="auto" w:fill="E1DFDD"/>
    </w:rPr>
  </w:style>
  <w:style w:type="paragraph" w:customStyle="1" w:styleId="18">
    <w:name w:val="表格文字"/>
    <w:basedOn w:val="1"/>
    <w:next w:val="1"/>
    <w:autoRedefine/>
    <w:qFormat/>
    <w:uiPriority w:val="0"/>
    <w:pPr>
      <w:adjustRightInd w:val="0"/>
      <w:spacing w:before="30" w:beforeLines="30" w:after="30" w:afterLines="30"/>
      <w:jc w:val="center"/>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55D25-5142-4BEA-8023-B303FE65BCAA}">
  <ds:schemaRefs/>
</ds:datastoreItem>
</file>

<file path=docProps/app.xml><?xml version="1.0" encoding="utf-8"?>
<Properties xmlns="http://schemas.openxmlformats.org/officeDocument/2006/extended-properties" xmlns:vt="http://schemas.openxmlformats.org/officeDocument/2006/docPropsVTypes">
  <Template>Normal</Template>
  <Pages>4</Pages>
  <Words>301</Words>
  <Characters>1722</Characters>
  <Lines>14</Lines>
  <Paragraphs>4</Paragraphs>
  <TotalTime>11</TotalTime>
  <ScaleCrop>false</ScaleCrop>
  <LinksUpToDate>false</LinksUpToDate>
  <CharactersWithSpaces>2019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2021-12-27T09:21:00Z</dcterms:created>
  <dc:creator>Windows 用户</dc:creator>
  <cp:lastModifiedBy>杳杳＆</cp:lastModifiedBy>
  <cp:lastPrinted>2021-12-27T08:55:00Z</cp:lastPrinted>
  <dcterms:modified xsi:type="dcterms:W3CDTF">2024-01-12T07:45:45Z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3E6CD950C43F432AA7BC43CAF3605B46_13</vt:lpwstr>
  </property>
</Properties>
</file>