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22F84" w14:textId="44D62754" w:rsidR="00AE7E47" w:rsidRDefault="00F008CC">
      <w:pPr>
        <w:spacing w:line="660" w:lineRule="exact"/>
        <w:jc w:val="center"/>
        <w:rPr>
          <w:rFonts w:ascii="小标宋" w:eastAsia="小标宋" w:hAnsi="小标宋" w:cs="小标宋"/>
          <w:sz w:val="44"/>
          <w:szCs w:val="44"/>
        </w:rPr>
      </w:pPr>
      <w:r>
        <w:rPr>
          <w:rFonts w:ascii="小标宋" w:eastAsia="小标宋" w:hAnsi="小标宋" w:cs="小标宋" w:hint="eastAsia"/>
          <w:sz w:val="44"/>
          <w:szCs w:val="44"/>
        </w:rPr>
        <w:t>关于召开</w:t>
      </w:r>
      <w:r w:rsidR="00000A15" w:rsidRPr="00000A15">
        <w:rPr>
          <w:rFonts w:ascii="小标宋" w:eastAsia="小标宋" w:hAnsi="小标宋" w:cs="小标宋" w:hint="eastAsia"/>
          <w:sz w:val="44"/>
          <w:szCs w:val="44"/>
        </w:rPr>
        <w:t>《丰顺县</w:t>
      </w:r>
      <w:r w:rsidR="007F2670">
        <w:rPr>
          <w:rFonts w:ascii="微软雅黑" w:eastAsia="微软雅黑" w:hAnsi="微软雅黑" w:cs="微软雅黑" w:hint="eastAsia"/>
          <w:sz w:val="44"/>
          <w:szCs w:val="44"/>
        </w:rPr>
        <w:t>八乡山</w:t>
      </w:r>
      <w:r w:rsidR="00000A15" w:rsidRPr="00000A15">
        <w:rPr>
          <w:rFonts w:ascii="小标宋" w:eastAsia="小标宋" w:hAnsi="小标宋" w:cs="小标宋" w:hint="eastAsia"/>
          <w:sz w:val="44"/>
          <w:szCs w:val="44"/>
        </w:rPr>
        <w:t>镇国土空间总体规划（2021-2035年）</w:t>
      </w:r>
      <w:r>
        <w:rPr>
          <w:rFonts w:ascii="小标宋" w:eastAsia="小标宋" w:hAnsi="小标宋" w:cs="小标宋" w:hint="eastAsia"/>
          <w:sz w:val="44"/>
          <w:szCs w:val="44"/>
        </w:rPr>
        <w:t>》听证会的公告</w:t>
      </w:r>
    </w:p>
    <w:p w14:paraId="7935DB27" w14:textId="77777777" w:rsidR="00AE7E47" w:rsidRDefault="00AE7E47">
      <w:pPr>
        <w:ind w:firstLineChars="200" w:firstLine="640"/>
      </w:pPr>
    </w:p>
    <w:p w14:paraId="22255F48" w14:textId="08B09A72" w:rsidR="00AE7E47" w:rsidRDefault="00F008CC">
      <w:pPr>
        <w:spacing w:line="660" w:lineRule="exact"/>
        <w:ind w:firstLineChars="200" w:firstLine="640"/>
        <w:rPr>
          <w:rFonts w:ascii="仿宋" w:hAnsi="仿宋" w:cs="仿宋"/>
        </w:rPr>
      </w:pPr>
      <w:r>
        <w:rPr>
          <w:rFonts w:ascii="仿宋" w:hAnsi="仿宋" w:cs="仿宋" w:hint="eastAsia"/>
        </w:rPr>
        <w:t>根据《中共中央</w:t>
      </w:r>
      <w:r>
        <w:rPr>
          <w:rFonts w:ascii="仿宋" w:hAnsi="仿宋" w:cs="仿宋" w:hint="eastAsia"/>
        </w:rPr>
        <w:t xml:space="preserve"> </w:t>
      </w:r>
      <w:r>
        <w:rPr>
          <w:rFonts w:ascii="仿宋" w:hAnsi="仿宋" w:cs="仿宋" w:hint="eastAsia"/>
        </w:rPr>
        <w:t>国务院</w:t>
      </w:r>
      <w:r>
        <w:rPr>
          <w:rFonts w:ascii="仿宋" w:hAnsi="仿宋" w:cs="仿宋" w:hint="eastAsia"/>
        </w:rPr>
        <w:t>&lt;</w:t>
      </w:r>
      <w:r>
        <w:rPr>
          <w:rFonts w:ascii="仿宋" w:hAnsi="仿宋" w:cs="仿宋" w:hint="eastAsia"/>
        </w:rPr>
        <w:t>关于建立国土空间规划体系并监督实施的若干意见</w:t>
      </w:r>
      <w:r>
        <w:rPr>
          <w:rFonts w:ascii="仿宋" w:hAnsi="仿宋" w:cs="仿宋" w:hint="eastAsia"/>
        </w:rPr>
        <w:t>&gt;</w:t>
      </w:r>
      <w:r>
        <w:rPr>
          <w:rFonts w:ascii="仿宋" w:hAnsi="仿宋" w:cs="仿宋" w:hint="eastAsia"/>
        </w:rPr>
        <w:t>（中发〔</w:t>
      </w:r>
      <w:r>
        <w:rPr>
          <w:rFonts w:ascii="仿宋" w:hAnsi="仿宋" w:cs="仿宋" w:hint="eastAsia"/>
        </w:rPr>
        <w:t>2019</w:t>
      </w:r>
      <w:r>
        <w:rPr>
          <w:rFonts w:ascii="仿宋" w:hAnsi="仿宋" w:cs="仿宋" w:hint="eastAsia"/>
        </w:rPr>
        <w:t>〕</w:t>
      </w:r>
      <w:r>
        <w:rPr>
          <w:rFonts w:ascii="仿宋" w:hAnsi="仿宋" w:cs="仿宋" w:hint="eastAsia"/>
        </w:rPr>
        <w:t>18</w:t>
      </w:r>
      <w:r>
        <w:rPr>
          <w:rFonts w:ascii="仿宋" w:hAnsi="仿宋" w:cs="仿宋" w:hint="eastAsia"/>
        </w:rPr>
        <w:t>号）》、《中华人民共和国城乡规划法（</w:t>
      </w:r>
      <w:r>
        <w:rPr>
          <w:rFonts w:ascii="仿宋" w:hAnsi="仿宋" w:cs="仿宋" w:hint="eastAsia"/>
        </w:rPr>
        <w:t>2019</w:t>
      </w:r>
      <w:r>
        <w:rPr>
          <w:rFonts w:ascii="仿宋" w:hAnsi="仿宋" w:cs="仿宋" w:hint="eastAsia"/>
        </w:rPr>
        <w:t>年修正）》、《中华人民共和国土地管理法（</w:t>
      </w:r>
      <w:r>
        <w:rPr>
          <w:rFonts w:ascii="仿宋" w:hAnsi="仿宋" w:cs="仿宋" w:hint="eastAsia"/>
        </w:rPr>
        <w:t>2019</w:t>
      </w:r>
      <w:r>
        <w:rPr>
          <w:rFonts w:ascii="仿宋" w:hAnsi="仿宋" w:cs="仿宋" w:hint="eastAsia"/>
        </w:rPr>
        <w:t>年修正）》、《</w:t>
      </w:r>
      <w:r w:rsidR="00123A4C">
        <w:rPr>
          <w:rFonts w:ascii="仿宋" w:hAnsi="仿宋" w:cs="仿宋" w:hint="eastAsia"/>
        </w:rPr>
        <w:t>自然资源听证规定</w:t>
      </w:r>
      <w:r>
        <w:rPr>
          <w:rFonts w:ascii="仿宋" w:hAnsi="仿宋" w:cs="仿宋" w:hint="eastAsia"/>
        </w:rPr>
        <w:t>》</w:t>
      </w:r>
      <w:r w:rsidR="00123A4C">
        <w:rPr>
          <w:rFonts w:ascii="仿宋" w:hAnsi="仿宋" w:cs="仿宋" w:hint="eastAsia"/>
        </w:rPr>
        <w:t>（</w:t>
      </w:r>
      <w:r w:rsidR="00F66E34">
        <w:rPr>
          <w:rFonts w:ascii="仿宋" w:hAnsi="仿宋" w:cs="仿宋" w:hint="eastAsia"/>
        </w:rPr>
        <w:t>2</w:t>
      </w:r>
      <w:r w:rsidR="00F66E34">
        <w:rPr>
          <w:rFonts w:ascii="仿宋" w:hAnsi="仿宋" w:cs="仿宋"/>
        </w:rPr>
        <w:t>020</w:t>
      </w:r>
      <w:r w:rsidR="00F66E34">
        <w:rPr>
          <w:rFonts w:ascii="仿宋" w:hAnsi="仿宋" w:cs="仿宋" w:hint="eastAsia"/>
        </w:rPr>
        <w:t>修正</w:t>
      </w:r>
      <w:r w:rsidR="00123A4C">
        <w:rPr>
          <w:rFonts w:ascii="仿宋" w:hAnsi="仿宋" w:cs="仿宋" w:hint="eastAsia"/>
        </w:rPr>
        <w:t>）</w:t>
      </w:r>
      <w:r>
        <w:rPr>
          <w:rFonts w:ascii="仿宋" w:hAnsi="仿宋" w:cs="仿宋" w:hint="eastAsia"/>
        </w:rPr>
        <w:t>等文件的要求，我镇组织开展了《</w:t>
      </w:r>
      <w:r w:rsidR="00000A15" w:rsidRPr="00000A15">
        <w:rPr>
          <w:rFonts w:ascii="仿宋" w:hAnsi="仿宋" w:cs="仿宋" w:hint="eastAsia"/>
        </w:rPr>
        <w:t>丰顺县</w:t>
      </w:r>
      <w:r w:rsidR="007F2670">
        <w:rPr>
          <w:rFonts w:ascii="仿宋" w:hAnsi="仿宋" w:cs="仿宋" w:hint="eastAsia"/>
        </w:rPr>
        <w:t>八乡山</w:t>
      </w:r>
      <w:r w:rsidR="00000A15" w:rsidRPr="00000A15">
        <w:rPr>
          <w:rFonts w:ascii="仿宋" w:hAnsi="仿宋" w:cs="仿宋" w:hint="eastAsia"/>
        </w:rPr>
        <w:t>镇国土空间总体规划（2021-2035年）</w:t>
      </w:r>
      <w:r>
        <w:rPr>
          <w:rFonts w:ascii="仿宋" w:hAnsi="仿宋" w:cs="仿宋" w:hint="eastAsia"/>
        </w:rPr>
        <w:t>》（以下简称《规划》）的编制工作。为在规划编制过程中广泛听取社会各界的意见和建议，拟召开《规划》听证会。现就有关事项通告如下：</w:t>
      </w:r>
    </w:p>
    <w:p w14:paraId="0EC5073B" w14:textId="77777777" w:rsidR="00AE7E47" w:rsidRDefault="00F008CC">
      <w:pPr>
        <w:spacing w:line="660" w:lineRule="exact"/>
        <w:ind w:leftChars="200" w:left="1920" w:hangingChars="400" w:hanging="1280"/>
        <w:rPr>
          <w:rFonts w:ascii="黑体" w:eastAsia="黑体" w:hAnsi="黑体" w:cs="黑体"/>
        </w:rPr>
      </w:pPr>
      <w:r>
        <w:rPr>
          <w:rFonts w:ascii="黑体" w:eastAsia="黑体" w:hAnsi="黑体" w:cs="黑体" w:hint="eastAsia"/>
        </w:rPr>
        <w:t>一、时间和地点</w:t>
      </w:r>
    </w:p>
    <w:p w14:paraId="37B30D25" w14:textId="4C594CA6" w:rsidR="00AE7E47" w:rsidRDefault="00F008CC">
      <w:pPr>
        <w:spacing w:line="660" w:lineRule="exact"/>
        <w:ind w:leftChars="200" w:left="1920" w:hangingChars="400" w:hanging="1280"/>
        <w:rPr>
          <w:rFonts w:ascii="仿宋" w:hAnsi="仿宋" w:cs="仿宋"/>
        </w:rPr>
      </w:pPr>
      <w:r>
        <w:rPr>
          <w:rFonts w:ascii="仿宋" w:hAnsi="仿宋" w:cs="仿宋" w:hint="eastAsia"/>
        </w:rPr>
        <w:t>时间：</w:t>
      </w:r>
      <w:r>
        <w:rPr>
          <w:rFonts w:ascii="仿宋" w:hAnsi="仿宋" w:cs="仿宋" w:hint="eastAsia"/>
          <w:highlight w:val="yellow"/>
        </w:rPr>
        <w:t>2024</w:t>
      </w:r>
      <w:r>
        <w:rPr>
          <w:rFonts w:ascii="仿宋" w:hAnsi="仿宋" w:cs="仿宋" w:hint="eastAsia"/>
          <w:highlight w:val="yellow"/>
        </w:rPr>
        <w:t>年</w:t>
      </w:r>
      <w:r w:rsidR="00000A15">
        <w:rPr>
          <w:rFonts w:ascii="仿宋" w:hAnsi="仿宋" w:cs="仿宋"/>
          <w:highlight w:val="yellow"/>
        </w:rPr>
        <w:t>8</w:t>
      </w:r>
      <w:r>
        <w:rPr>
          <w:rFonts w:ascii="仿宋" w:hAnsi="仿宋" w:cs="仿宋" w:hint="eastAsia"/>
          <w:highlight w:val="yellow"/>
        </w:rPr>
        <w:t>月</w:t>
      </w:r>
      <w:r w:rsidR="00417966">
        <w:rPr>
          <w:rFonts w:ascii="仿宋" w:hAnsi="仿宋" w:cs="仿宋" w:hint="eastAsia"/>
          <w:highlight w:val="yellow"/>
        </w:rPr>
        <w:t>26</w:t>
      </w:r>
      <w:r>
        <w:rPr>
          <w:rFonts w:ascii="仿宋" w:hAnsi="仿宋" w:cs="仿宋" w:hint="eastAsia"/>
          <w:highlight w:val="yellow"/>
        </w:rPr>
        <w:t>日（星期一）下午</w:t>
      </w:r>
      <w:r>
        <w:rPr>
          <w:rFonts w:ascii="仿宋" w:hAnsi="仿宋" w:cs="仿宋" w:hint="eastAsia"/>
          <w:highlight w:val="yellow"/>
        </w:rPr>
        <w:t>3:00</w:t>
      </w:r>
      <w:r>
        <w:rPr>
          <w:rFonts w:ascii="仿宋" w:hAnsi="仿宋" w:cs="仿宋" w:hint="eastAsia"/>
          <w:highlight w:val="yellow"/>
        </w:rPr>
        <w:t>。</w:t>
      </w:r>
    </w:p>
    <w:p w14:paraId="6B0C0C72" w14:textId="4B286E55" w:rsidR="00AE7E47" w:rsidRDefault="00F008CC">
      <w:pPr>
        <w:spacing w:line="660" w:lineRule="exact"/>
        <w:ind w:leftChars="200" w:left="1920" w:hangingChars="400" w:hanging="1280"/>
        <w:rPr>
          <w:rFonts w:ascii="仿宋" w:hAnsi="仿宋" w:cs="仿宋"/>
        </w:rPr>
      </w:pPr>
      <w:r>
        <w:rPr>
          <w:rFonts w:ascii="仿宋" w:hAnsi="仿宋" w:cs="仿宋" w:hint="eastAsia"/>
        </w:rPr>
        <w:t>地点：</w:t>
      </w:r>
      <w:r w:rsidR="00000A15">
        <w:rPr>
          <w:rFonts w:ascii="仿宋" w:hAnsi="仿宋" w:cs="仿宋" w:hint="eastAsia"/>
        </w:rPr>
        <w:t>丰顺</w:t>
      </w:r>
      <w:r>
        <w:rPr>
          <w:rFonts w:ascii="仿宋" w:hAnsi="仿宋" w:cs="仿宋" w:hint="eastAsia"/>
        </w:rPr>
        <w:t>县</w:t>
      </w:r>
      <w:r w:rsidR="007F2670" w:rsidRPr="007F2670">
        <w:rPr>
          <w:rFonts w:ascii="仿宋" w:hAnsi="仿宋" w:cs="仿宋" w:hint="eastAsia"/>
        </w:rPr>
        <w:t>八乡山</w:t>
      </w:r>
      <w:r>
        <w:rPr>
          <w:rFonts w:ascii="仿宋" w:hAnsi="仿宋" w:cs="仿宋" w:hint="eastAsia"/>
        </w:rPr>
        <w:t>镇人民政府</w:t>
      </w:r>
      <w:r>
        <w:rPr>
          <w:rFonts w:ascii="仿宋" w:hAnsi="仿宋" w:cs="仿宋" w:hint="eastAsia"/>
          <w:highlight w:val="yellow"/>
        </w:rPr>
        <w:t>三楼会议室</w:t>
      </w:r>
      <w:r>
        <w:rPr>
          <w:rFonts w:ascii="仿宋" w:hAnsi="仿宋" w:cs="仿宋" w:hint="eastAsia"/>
        </w:rPr>
        <w:t>。</w:t>
      </w:r>
    </w:p>
    <w:p w14:paraId="4846609C" w14:textId="77777777" w:rsidR="00AE7E47" w:rsidRDefault="00F008CC">
      <w:pPr>
        <w:spacing w:line="660" w:lineRule="exact"/>
        <w:ind w:leftChars="200" w:left="1920" w:hangingChars="400" w:hanging="1280"/>
        <w:rPr>
          <w:rFonts w:ascii="黑体" w:eastAsia="黑体" w:hAnsi="黑体" w:cs="黑体"/>
        </w:rPr>
      </w:pPr>
      <w:r>
        <w:rPr>
          <w:rFonts w:ascii="黑体" w:eastAsia="黑体" w:hAnsi="黑体" w:cs="黑体" w:hint="eastAsia"/>
        </w:rPr>
        <w:t>二、听证会组织</w:t>
      </w:r>
    </w:p>
    <w:p w14:paraId="4EF5096D" w14:textId="77777777" w:rsidR="00AE7E47" w:rsidRDefault="00F008CC">
      <w:pPr>
        <w:spacing w:line="660" w:lineRule="exact"/>
        <w:ind w:firstLineChars="200" w:firstLine="640"/>
        <w:rPr>
          <w:rFonts w:ascii="仿宋" w:hAnsi="仿宋" w:cs="仿宋"/>
        </w:rPr>
      </w:pPr>
      <w:r>
        <w:rPr>
          <w:rFonts w:ascii="仿宋" w:hAnsi="仿宋" w:cs="仿宋" w:hint="eastAsia"/>
        </w:rPr>
        <w:t>（一）听证代表</w:t>
      </w:r>
    </w:p>
    <w:p w14:paraId="297782C0" w14:textId="6B6B7167" w:rsidR="00AE7E47" w:rsidRDefault="00F008CC">
      <w:pPr>
        <w:spacing w:line="660" w:lineRule="exact"/>
        <w:ind w:firstLineChars="200" w:firstLine="640"/>
        <w:rPr>
          <w:rFonts w:ascii="仿宋" w:hAnsi="仿宋" w:cs="仿宋"/>
        </w:rPr>
      </w:pPr>
      <w:r>
        <w:rPr>
          <w:rFonts w:ascii="仿宋" w:hAnsi="仿宋" w:cs="仿宋" w:hint="eastAsia"/>
        </w:rPr>
        <w:t>本次听证会听证代表名额</w:t>
      </w:r>
      <w:r>
        <w:rPr>
          <w:rFonts w:ascii="仿宋" w:hAnsi="仿宋" w:cs="仿宋" w:hint="eastAsia"/>
        </w:rPr>
        <w:t>9</w:t>
      </w:r>
      <w:r>
        <w:rPr>
          <w:rFonts w:ascii="仿宋" w:hAnsi="仿宋" w:cs="仿宋" w:hint="eastAsia"/>
        </w:rPr>
        <w:t>人。在</w:t>
      </w:r>
      <w:r w:rsidR="00000A15">
        <w:rPr>
          <w:rFonts w:ascii="仿宋" w:hAnsi="仿宋" w:cs="仿宋" w:hint="eastAsia"/>
        </w:rPr>
        <w:t>丰顺</w:t>
      </w:r>
      <w:r>
        <w:rPr>
          <w:rFonts w:ascii="仿宋" w:hAnsi="仿宋" w:cs="仿宋" w:hint="eastAsia"/>
        </w:rPr>
        <w:t>县内居住或工作且年满</w:t>
      </w:r>
      <w:r>
        <w:rPr>
          <w:rFonts w:ascii="仿宋" w:hAnsi="仿宋" w:cs="仿宋" w:hint="eastAsia"/>
        </w:rPr>
        <w:t>18</w:t>
      </w:r>
      <w:r>
        <w:rPr>
          <w:rFonts w:ascii="仿宋" w:hAnsi="仿宋" w:cs="仿宋" w:hint="eastAsia"/>
        </w:rPr>
        <w:t>周岁、具有完全民事行为能力的公民，从事与国土空间规划相关工作或与规划工作有利害关系的社会组织代表、专家学者、行业代表、行政管理相对人等均可申请。</w:t>
      </w:r>
    </w:p>
    <w:p w14:paraId="68DFC5A8" w14:textId="77777777" w:rsidR="00AE7E47" w:rsidRDefault="00F008CC">
      <w:pPr>
        <w:spacing w:line="660" w:lineRule="exact"/>
        <w:ind w:firstLineChars="200" w:firstLine="640"/>
        <w:rPr>
          <w:rFonts w:ascii="仿宋" w:hAnsi="仿宋" w:cs="仿宋"/>
        </w:rPr>
      </w:pPr>
      <w:r>
        <w:rPr>
          <w:rFonts w:ascii="仿宋" w:hAnsi="仿宋" w:cs="仿宋" w:hint="eastAsia"/>
        </w:rPr>
        <w:t>（二）听证旁听人</w:t>
      </w:r>
    </w:p>
    <w:p w14:paraId="6BAEA9ED" w14:textId="77777777" w:rsidR="00AE7E47" w:rsidRDefault="00F008CC">
      <w:pPr>
        <w:spacing w:line="660" w:lineRule="exact"/>
        <w:ind w:firstLineChars="200" w:firstLine="640"/>
        <w:rPr>
          <w:rFonts w:ascii="仿宋" w:hAnsi="仿宋" w:cs="仿宋"/>
        </w:rPr>
      </w:pPr>
      <w:r>
        <w:rPr>
          <w:rFonts w:ascii="仿宋" w:hAnsi="仿宋" w:cs="仿宋" w:hint="eastAsia"/>
        </w:rPr>
        <w:lastRenderedPageBreak/>
        <w:t>本次听证旁听人名额控制在</w:t>
      </w:r>
      <w:r>
        <w:rPr>
          <w:rFonts w:ascii="仿宋" w:hAnsi="仿宋" w:cs="仿宋" w:hint="eastAsia"/>
        </w:rPr>
        <w:t>5</w:t>
      </w:r>
      <w:r>
        <w:rPr>
          <w:rFonts w:ascii="仿宋" w:hAnsi="仿宋" w:cs="仿宋" w:hint="eastAsia"/>
        </w:rPr>
        <w:t>人，可自愿报名或从报名听证代表但未被选取的人员中确定。</w:t>
      </w:r>
    </w:p>
    <w:p w14:paraId="26B9D885" w14:textId="77777777" w:rsidR="00AE7E47" w:rsidRDefault="00F008CC">
      <w:pPr>
        <w:spacing w:line="660" w:lineRule="exact"/>
        <w:ind w:firstLineChars="200" w:firstLine="640"/>
        <w:rPr>
          <w:rFonts w:ascii="黑体" w:eastAsia="黑体" w:hAnsi="黑体" w:cs="黑体"/>
        </w:rPr>
      </w:pPr>
      <w:r>
        <w:rPr>
          <w:rFonts w:ascii="黑体" w:eastAsia="黑体" w:hAnsi="黑体" w:cs="黑体" w:hint="eastAsia"/>
        </w:rPr>
        <w:t>三、报名时间、方式和要求</w:t>
      </w:r>
    </w:p>
    <w:p w14:paraId="42B41DB0" w14:textId="77777777" w:rsidR="00AE7E47" w:rsidRDefault="00F008CC">
      <w:pPr>
        <w:spacing w:line="660" w:lineRule="exact"/>
        <w:ind w:leftChars="200" w:left="1920" w:hangingChars="400" w:hanging="1280"/>
        <w:rPr>
          <w:rFonts w:ascii="仿宋" w:hAnsi="仿宋" w:cs="仿宋"/>
        </w:rPr>
      </w:pPr>
      <w:r>
        <w:rPr>
          <w:rFonts w:ascii="仿宋" w:hAnsi="仿宋" w:cs="仿宋" w:hint="eastAsia"/>
        </w:rPr>
        <w:t>（一）听证代表和听证旁听人的报名时间为从即日起至</w:t>
      </w:r>
    </w:p>
    <w:p w14:paraId="12E3CBB2" w14:textId="5B4FC6E3" w:rsidR="00AE7E47" w:rsidRDefault="00417966">
      <w:pPr>
        <w:spacing w:line="660" w:lineRule="exact"/>
        <w:ind w:leftChars="200" w:left="1920" w:hangingChars="400" w:hanging="1280"/>
        <w:rPr>
          <w:rFonts w:ascii="仿宋" w:hAnsi="仿宋" w:cs="仿宋"/>
          <w:highlight w:val="yellow"/>
        </w:rPr>
      </w:pPr>
      <w:r>
        <w:rPr>
          <w:rFonts w:ascii="仿宋" w:hAnsi="仿宋" w:cs="仿宋" w:hint="eastAsia"/>
          <w:highlight w:val="yellow"/>
        </w:rPr>
        <w:t>8</w:t>
      </w:r>
      <w:r w:rsidR="00000A15">
        <w:rPr>
          <w:rFonts w:ascii="仿宋" w:hAnsi="仿宋" w:cs="仿宋" w:hint="eastAsia"/>
          <w:highlight w:val="yellow"/>
        </w:rPr>
        <w:t>月</w:t>
      </w:r>
      <w:r w:rsidR="00000A15">
        <w:rPr>
          <w:rFonts w:ascii="仿宋" w:hAnsi="仿宋" w:cs="仿宋"/>
          <w:highlight w:val="yellow"/>
        </w:rPr>
        <w:t>5</w:t>
      </w:r>
      <w:r w:rsidR="00000A15">
        <w:rPr>
          <w:rFonts w:ascii="仿宋" w:hAnsi="仿宋" w:cs="仿宋" w:hint="eastAsia"/>
          <w:highlight w:val="yellow"/>
        </w:rPr>
        <w:t>日。</w:t>
      </w:r>
    </w:p>
    <w:p w14:paraId="480A2E93" w14:textId="77777777" w:rsidR="00AE7E47" w:rsidRDefault="00F008CC">
      <w:pPr>
        <w:numPr>
          <w:ilvl w:val="0"/>
          <w:numId w:val="1"/>
        </w:numPr>
        <w:spacing w:line="660" w:lineRule="exact"/>
        <w:ind w:leftChars="200" w:left="1920" w:hangingChars="400" w:hanging="1280"/>
        <w:rPr>
          <w:rFonts w:ascii="仿宋" w:hAnsi="仿宋" w:cs="仿宋"/>
        </w:rPr>
      </w:pPr>
      <w:r>
        <w:rPr>
          <w:rFonts w:ascii="仿宋" w:hAnsi="仿宋" w:cs="仿宋" w:hint="eastAsia"/>
        </w:rPr>
        <w:t>报名人员可通过邮件形式进行报名。邮件请发送</w:t>
      </w:r>
    </w:p>
    <w:p w14:paraId="49A99F1C" w14:textId="12230261" w:rsidR="00AE7E47" w:rsidRDefault="00F008CC">
      <w:pPr>
        <w:spacing w:line="660" w:lineRule="exact"/>
        <w:rPr>
          <w:rFonts w:ascii="仿宋" w:hAnsi="仿宋" w:cs="仿宋"/>
        </w:rPr>
      </w:pPr>
      <w:r>
        <w:rPr>
          <w:rFonts w:ascii="仿宋" w:hAnsi="仿宋" w:cs="仿宋" w:hint="eastAsia"/>
        </w:rPr>
        <w:t>至</w:t>
      </w:r>
      <w:r w:rsidR="00746B99" w:rsidRPr="00746B99">
        <w:rPr>
          <w:rFonts w:ascii="仿宋" w:hAnsi="仿宋" w:cs="仿宋" w:hint="eastAsia"/>
          <w:highlight w:val="yellow"/>
        </w:rPr>
        <w:t>mzfsbxs@163.com</w:t>
      </w:r>
      <w:r>
        <w:rPr>
          <w:rFonts w:ascii="仿宋" w:hAnsi="仿宋" w:cs="仿宋" w:hint="eastAsia"/>
        </w:rPr>
        <w:t>（邮件标题请注明“</w:t>
      </w:r>
      <w:r w:rsidR="00000A15" w:rsidRPr="00000A15">
        <w:rPr>
          <w:rFonts w:ascii="仿宋" w:hAnsi="仿宋" w:cs="仿宋" w:hint="eastAsia"/>
        </w:rPr>
        <w:t>丰顺县</w:t>
      </w:r>
      <w:r w:rsidR="007F2670" w:rsidRPr="007F2670">
        <w:rPr>
          <w:rFonts w:ascii="仿宋" w:hAnsi="仿宋" w:cs="仿宋" w:hint="eastAsia"/>
        </w:rPr>
        <w:t>八乡山</w:t>
      </w:r>
      <w:r w:rsidR="00000A15" w:rsidRPr="00000A15">
        <w:rPr>
          <w:rFonts w:ascii="仿宋" w:hAnsi="仿宋" w:cs="仿宋" w:hint="eastAsia"/>
        </w:rPr>
        <w:t>镇国土空间总体规划（2021-2035年）</w:t>
      </w:r>
      <w:r>
        <w:rPr>
          <w:rFonts w:ascii="仿宋" w:hAnsi="仿宋" w:cs="仿宋" w:hint="eastAsia"/>
        </w:rPr>
        <w:t>听证会报名”字样）。</w:t>
      </w:r>
    </w:p>
    <w:p w14:paraId="0B49C99F" w14:textId="77777777" w:rsidR="00AE7E47" w:rsidRDefault="00F008CC">
      <w:pPr>
        <w:numPr>
          <w:ilvl w:val="0"/>
          <w:numId w:val="1"/>
        </w:numPr>
        <w:spacing w:line="660" w:lineRule="exact"/>
        <w:ind w:leftChars="200" w:left="1920" w:hangingChars="400" w:hanging="1280"/>
        <w:rPr>
          <w:rFonts w:ascii="仿宋" w:hAnsi="仿宋" w:cs="仿宋"/>
        </w:rPr>
      </w:pPr>
      <w:r>
        <w:rPr>
          <w:rFonts w:ascii="仿宋" w:hAnsi="仿宋" w:cs="仿宋" w:hint="eastAsia"/>
        </w:rPr>
        <w:t>报名人员应当如实填写《听证会报名信息表》，</w:t>
      </w:r>
    </w:p>
    <w:p w14:paraId="28C88113" w14:textId="77777777" w:rsidR="00AE7E47" w:rsidRDefault="00F008CC">
      <w:pPr>
        <w:spacing w:line="660" w:lineRule="exact"/>
        <w:ind w:leftChars="-200" w:left="-640" w:firstLineChars="200" w:firstLine="640"/>
        <w:rPr>
          <w:rFonts w:ascii="仿宋" w:hAnsi="仿宋" w:cs="仿宋"/>
        </w:rPr>
      </w:pPr>
      <w:r>
        <w:rPr>
          <w:rFonts w:ascii="仿宋" w:hAnsi="仿宋" w:cs="仿宋" w:hint="eastAsia"/>
        </w:rPr>
        <w:t>并附身份证扫描件。</w:t>
      </w:r>
    </w:p>
    <w:p w14:paraId="2F0C851A" w14:textId="77777777" w:rsidR="00AE7E47" w:rsidRDefault="00F008CC">
      <w:pPr>
        <w:spacing w:line="660" w:lineRule="exact"/>
        <w:ind w:leftChars="200" w:left="1920" w:hangingChars="400" w:hanging="1280"/>
        <w:rPr>
          <w:rFonts w:ascii="黑体" w:eastAsia="黑体" w:hAnsi="黑体" w:cs="黑体"/>
        </w:rPr>
      </w:pPr>
      <w:r>
        <w:rPr>
          <w:rFonts w:ascii="黑体" w:eastAsia="黑体" w:hAnsi="黑体" w:cs="黑体" w:hint="eastAsia"/>
        </w:rPr>
        <w:t>四、听证会参会通知</w:t>
      </w:r>
    </w:p>
    <w:p w14:paraId="5683F294" w14:textId="1C6C7F4B" w:rsidR="00AE7E47" w:rsidRDefault="007F2670" w:rsidP="00000A15">
      <w:pPr>
        <w:spacing w:line="660" w:lineRule="exact"/>
        <w:ind w:firstLineChars="200" w:firstLine="640"/>
        <w:rPr>
          <w:rFonts w:ascii="仿宋" w:hAnsi="仿宋" w:cs="仿宋"/>
        </w:rPr>
      </w:pPr>
      <w:r w:rsidRPr="007F2670">
        <w:rPr>
          <w:rFonts w:ascii="仿宋" w:hAnsi="仿宋" w:cs="仿宋" w:hint="eastAsia"/>
        </w:rPr>
        <w:t>八乡山</w:t>
      </w:r>
      <w:r w:rsidR="00000A15">
        <w:rPr>
          <w:rFonts w:ascii="仿宋" w:hAnsi="仿宋" w:cs="仿宋" w:hint="eastAsia"/>
        </w:rPr>
        <w:t>镇人民政府将于</w:t>
      </w:r>
      <w:r w:rsidR="00417966">
        <w:rPr>
          <w:rFonts w:ascii="仿宋" w:hAnsi="仿宋" w:cs="仿宋" w:hint="eastAsia"/>
          <w:highlight w:val="yellow"/>
        </w:rPr>
        <w:t>8</w:t>
      </w:r>
      <w:r w:rsidR="00000A15">
        <w:rPr>
          <w:rFonts w:ascii="仿宋" w:hAnsi="仿宋" w:cs="仿宋" w:hint="eastAsia"/>
          <w:highlight w:val="yellow"/>
        </w:rPr>
        <w:t>月</w:t>
      </w:r>
      <w:r w:rsidR="00F66E34">
        <w:rPr>
          <w:rFonts w:ascii="仿宋" w:hAnsi="仿宋" w:cs="仿宋"/>
          <w:highlight w:val="yellow"/>
        </w:rPr>
        <w:t>9</w:t>
      </w:r>
      <w:r w:rsidR="00000A15">
        <w:rPr>
          <w:rFonts w:ascii="仿宋" w:hAnsi="仿宋" w:cs="仿宋" w:hint="eastAsia"/>
          <w:highlight w:val="yellow"/>
        </w:rPr>
        <w:t>日</w:t>
      </w:r>
      <w:r w:rsidR="00000A15">
        <w:rPr>
          <w:rFonts w:ascii="仿宋" w:hAnsi="仿宋" w:cs="仿宋" w:hint="eastAsia"/>
        </w:rPr>
        <w:t>前核实和确定听证代表和听证旁听人名单，并通过电话形式告知。</w:t>
      </w:r>
    </w:p>
    <w:p w14:paraId="1EFDFD85" w14:textId="77777777" w:rsidR="00AE7E47" w:rsidRDefault="00F008CC">
      <w:pPr>
        <w:spacing w:line="660" w:lineRule="exact"/>
        <w:ind w:leftChars="200" w:left="1920" w:hangingChars="400" w:hanging="1280"/>
        <w:rPr>
          <w:rFonts w:ascii="黑体" w:eastAsia="黑体" w:hAnsi="黑体" w:cs="黑体"/>
        </w:rPr>
      </w:pPr>
      <w:r>
        <w:rPr>
          <w:rFonts w:ascii="黑体" w:eastAsia="黑体" w:hAnsi="黑体" w:cs="黑体" w:hint="eastAsia"/>
        </w:rPr>
        <w:t>五、听证须知</w:t>
      </w:r>
    </w:p>
    <w:p w14:paraId="10F3A46C" w14:textId="77777777" w:rsidR="00AE7E47" w:rsidRDefault="00F008CC">
      <w:pPr>
        <w:spacing w:line="660" w:lineRule="exact"/>
        <w:ind w:leftChars="200" w:left="1920" w:hangingChars="400" w:hanging="1280"/>
        <w:rPr>
          <w:rFonts w:ascii="仿宋" w:hAnsi="仿宋" w:cs="仿宋"/>
        </w:rPr>
      </w:pPr>
      <w:r>
        <w:rPr>
          <w:rFonts w:ascii="仿宋" w:hAnsi="仿宋" w:cs="仿宋" w:hint="eastAsia"/>
        </w:rPr>
        <w:t>（一）听证代表一旦被指定，应当亲自参加听证；</w:t>
      </w:r>
    </w:p>
    <w:p w14:paraId="6DF77330" w14:textId="77777777" w:rsidR="00AE7E47" w:rsidRDefault="00F008CC">
      <w:pPr>
        <w:spacing w:line="660" w:lineRule="exact"/>
        <w:ind w:leftChars="200" w:left="1920" w:hangingChars="400" w:hanging="1280"/>
        <w:rPr>
          <w:rFonts w:ascii="仿宋" w:hAnsi="仿宋" w:cs="仿宋"/>
        </w:rPr>
      </w:pPr>
      <w:r>
        <w:rPr>
          <w:rFonts w:ascii="仿宋" w:hAnsi="仿宋" w:cs="仿宋" w:hint="eastAsia"/>
        </w:rPr>
        <w:t>（二）听证代表应忠于事实，实事求是地反映所代表的</w:t>
      </w:r>
    </w:p>
    <w:p w14:paraId="490ADBDE" w14:textId="77777777" w:rsidR="00AE7E47" w:rsidRDefault="00F008CC">
      <w:pPr>
        <w:spacing w:line="660" w:lineRule="exact"/>
        <w:rPr>
          <w:rFonts w:ascii="仿宋" w:hAnsi="仿宋" w:cs="仿宋"/>
        </w:rPr>
      </w:pPr>
      <w:r>
        <w:rPr>
          <w:rFonts w:ascii="仿宋" w:hAnsi="仿宋" w:cs="仿宋" w:hint="eastAsia"/>
        </w:rPr>
        <w:t>公民、法人和其他组织的意见；</w:t>
      </w:r>
    </w:p>
    <w:p w14:paraId="40A1AEFC" w14:textId="77777777" w:rsidR="00AE7E47" w:rsidRDefault="00F008CC">
      <w:pPr>
        <w:spacing w:line="660" w:lineRule="exact"/>
        <w:ind w:leftChars="200" w:left="1920" w:hangingChars="400" w:hanging="1280"/>
        <w:rPr>
          <w:rFonts w:ascii="仿宋" w:hAnsi="仿宋" w:cs="仿宋"/>
        </w:rPr>
      </w:pPr>
      <w:r>
        <w:rPr>
          <w:rFonts w:ascii="仿宋" w:hAnsi="仿宋" w:cs="仿宋" w:hint="eastAsia"/>
        </w:rPr>
        <w:t>（三）听证代表应当遵守国家法律法规和听证纪律。</w:t>
      </w:r>
    </w:p>
    <w:p w14:paraId="15C2E380" w14:textId="77777777" w:rsidR="00AE7E47" w:rsidRDefault="00F008CC">
      <w:pPr>
        <w:spacing w:line="660" w:lineRule="exact"/>
        <w:ind w:leftChars="200" w:left="1920" w:hangingChars="400" w:hanging="1280"/>
        <w:rPr>
          <w:rFonts w:ascii="仿宋" w:hAnsi="仿宋" w:cs="仿宋"/>
        </w:rPr>
      </w:pPr>
      <w:r>
        <w:rPr>
          <w:rFonts w:ascii="仿宋" w:hAnsi="仿宋" w:cs="仿宋" w:hint="eastAsia"/>
        </w:rPr>
        <w:t>本次听证会的相关事宜，可以来电咨询，联系电话：</w:t>
      </w:r>
    </w:p>
    <w:p w14:paraId="709E52D4" w14:textId="0C8FE71E" w:rsidR="00AE7E47" w:rsidRDefault="00746B99">
      <w:pPr>
        <w:spacing w:line="660" w:lineRule="exact"/>
        <w:rPr>
          <w:rFonts w:ascii="仿宋" w:hAnsi="仿宋" w:cs="仿宋"/>
          <w:highlight w:val="yellow"/>
        </w:rPr>
      </w:pPr>
      <w:r>
        <w:rPr>
          <w:rFonts w:ascii="仿宋" w:hAnsi="仿宋" w:cs="仿宋"/>
          <w:highlight w:val="yellow"/>
        </w:rPr>
        <w:t>0753-6880062</w:t>
      </w:r>
      <w:r w:rsidR="00000A15">
        <w:rPr>
          <w:rFonts w:ascii="仿宋" w:hAnsi="仿宋" w:cs="仿宋" w:hint="eastAsia"/>
          <w:highlight w:val="yellow"/>
        </w:rPr>
        <w:t>。</w:t>
      </w:r>
    </w:p>
    <w:p w14:paraId="04DC8B1A" w14:textId="77777777" w:rsidR="00AE7E47" w:rsidRDefault="00F008CC">
      <w:pPr>
        <w:spacing w:line="660" w:lineRule="exact"/>
        <w:ind w:leftChars="200" w:left="1920" w:hangingChars="400" w:hanging="1280"/>
        <w:rPr>
          <w:rFonts w:ascii="仿宋" w:hAnsi="仿宋" w:cs="仿宋"/>
        </w:rPr>
      </w:pPr>
      <w:r>
        <w:rPr>
          <w:rFonts w:ascii="仿宋" w:hAnsi="仿宋" w:cs="仿宋" w:hint="eastAsia"/>
        </w:rPr>
        <w:t>特此通告。</w:t>
      </w:r>
      <w:bookmarkStart w:id="0" w:name="_GoBack"/>
      <w:bookmarkEnd w:id="0"/>
    </w:p>
    <w:p w14:paraId="1BD11022" w14:textId="77777777" w:rsidR="00AE7E47" w:rsidRDefault="00AE7E47">
      <w:pPr>
        <w:spacing w:line="660" w:lineRule="exact"/>
        <w:ind w:leftChars="200" w:left="1920" w:hangingChars="400" w:hanging="1280"/>
        <w:rPr>
          <w:rFonts w:ascii="仿宋" w:hAnsi="仿宋" w:cs="仿宋"/>
        </w:rPr>
      </w:pPr>
    </w:p>
    <w:p w14:paraId="3E6497DB" w14:textId="0A5C6920" w:rsidR="00AE7E47" w:rsidRDefault="00F008CC">
      <w:pPr>
        <w:spacing w:line="660" w:lineRule="exact"/>
        <w:ind w:firstLineChars="200" w:firstLine="640"/>
        <w:jc w:val="center"/>
        <w:rPr>
          <w:rFonts w:ascii="仿宋" w:hAnsi="仿宋" w:cs="仿宋"/>
        </w:rPr>
      </w:pPr>
      <w:r>
        <w:rPr>
          <w:rFonts w:ascii="仿宋" w:hAnsi="仿宋" w:cs="仿宋" w:hint="eastAsia"/>
        </w:rPr>
        <w:t xml:space="preserve">                             </w:t>
      </w:r>
      <w:r w:rsidR="007F2670" w:rsidRPr="007F2670">
        <w:rPr>
          <w:rFonts w:ascii="仿宋" w:hAnsi="仿宋" w:cs="微软雅黑" w:hint="eastAsia"/>
        </w:rPr>
        <w:t>八乡山</w:t>
      </w:r>
      <w:r>
        <w:rPr>
          <w:rFonts w:ascii="仿宋" w:hAnsi="仿宋" w:cs="仿宋" w:hint="eastAsia"/>
        </w:rPr>
        <w:t>镇人民政府</w:t>
      </w:r>
    </w:p>
    <w:p w14:paraId="34228C8B" w14:textId="733B40F3" w:rsidR="00AE7E47" w:rsidRDefault="00F008CC">
      <w:pPr>
        <w:spacing w:line="660" w:lineRule="exact"/>
        <w:ind w:firstLineChars="200" w:firstLine="640"/>
        <w:jc w:val="center"/>
        <w:rPr>
          <w:rFonts w:ascii="仿宋" w:hAnsi="仿宋" w:cs="仿宋"/>
        </w:rPr>
      </w:pPr>
      <w:r>
        <w:rPr>
          <w:rFonts w:ascii="仿宋" w:hAnsi="仿宋" w:cs="仿宋" w:hint="eastAsia"/>
        </w:rPr>
        <w:t xml:space="preserve">                             2024</w:t>
      </w:r>
      <w:r>
        <w:rPr>
          <w:rFonts w:ascii="仿宋" w:hAnsi="仿宋" w:cs="仿宋" w:hint="eastAsia"/>
        </w:rPr>
        <w:t>年</w:t>
      </w:r>
      <w:r>
        <w:rPr>
          <w:rFonts w:ascii="仿宋" w:hAnsi="仿宋" w:cs="仿宋" w:hint="eastAsia"/>
        </w:rPr>
        <w:t>7</w:t>
      </w:r>
      <w:r>
        <w:rPr>
          <w:rFonts w:ascii="仿宋" w:hAnsi="仿宋" w:cs="仿宋" w:hint="eastAsia"/>
        </w:rPr>
        <w:t>月</w:t>
      </w:r>
      <w:r w:rsidR="00417966">
        <w:rPr>
          <w:rFonts w:ascii="仿宋" w:hAnsi="仿宋" w:cs="仿宋" w:hint="eastAsia"/>
        </w:rPr>
        <w:t>26</w:t>
      </w:r>
      <w:r>
        <w:rPr>
          <w:rFonts w:ascii="仿宋" w:hAnsi="仿宋" w:cs="仿宋" w:hint="eastAsia"/>
        </w:rPr>
        <w:t>日</w:t>
      </w:r>
    </w:p>
    <w:p w14:paraId="2C767E20" w14:textId="77777777" w:rsidR="00AE7E47" w:rsidRDefault="00AE7E47">
      <w:pPr>
        <w:spacing w:line="660" w:lineRule="exact"/>
        <w:ind w:firstLineChars="200" w:firstLine="640"/>
        <w:jc w:val="center"/>
        <w:rPr>
          <w:rFonts w:ascii="仿宋" w:hAnsi="仿宋" w:cs="仿宋"/>
        </w:rPr>
      </w:pPr>
    </w:p>
    <w:p w14:paraId="58D14BFE" w14:textId="77777777" w:rsidR="00AE7E47" w:rsidRDefault="00AE7E47">
      <w:pPr>
        <w:spacing w:line="660" w:lineRule="exact"/>
        <w:ind w:firstLineChars="200" w:firstLine="640"/>
        <w:jc w:val="center"/>
        <w:rPr>
          <w:rFonts w:ascii="仿宋" w:hAnsi="仿宋" w:cs="仿宋"/>
        </w:rPr>
      </w:pPr>
    </w:p>
    <w:p w14:paraId="705D3C37" w14:textId="77777777" w:rsidR="00AE7E47" w:rsidRDefault="00AE7E47">
      <w:pPr>
        <w:spacing w:line="660" w:lineRule="exact"/>
        <w:ind w:firstLineChars="200" w:firstLine="640"/>
        <w:jc w:val="center"/>
        <w:rPr>
          <w:rFonts w:ascii="仿宋" w:hAnsi="仿宋" w:cs="仿宋"/>
        </w:rPr>
      </w:pPr>
    </w:p>
    <w:p w14:paraId="43DC0E3B" w14:textId="77777777" w:rsidR="00AE7E47" w:rsidRDefault="00AE7E47">
      <w:pPr>
        <w:spacing w:line="660" w:lineRule="exact"/>
        <w:ind w:firstLineChars="200" w:firstLine="640"/>
        <w:jc w:val="center"/>
        <w:rPr>
          <w:rFonts w:ascii="仿宋" w:hAnsi="仿宋" w:cs="仿宋"/>
        </w:rPr>
      </w:pPr>
    </w:p>
    <w:p w14:paraId="6C1AB7D6" w14:textId="77777777" w:rsidR="00AE7E47" w:rsidRDefault="00AE7E47">
      <w:pPr>
        <w:spacing w:line="660" w:lineRule="exact"/>
        <w:ind w:firstLineChars="200" w:firstLine="640"/>
        <w:jc w:val="center"/>
        <w:rPr>
          <w:rFonts w:ascii="仿宋" w:hAnsi="仿宋" w:cs="仿宋"/>
        </w:rPr>
      </w:pPr>
    </w:p>
    <w:p w14:paraId="580B74BE" w14:textId="77777777" w:rsidR="00AE7E47" w:rsidRDefault="00AE7E47">
      <w:pPr>
        <w:spacing w:line="660" w:lineRule="exact"/>
        <w:ind w:firstLineChars="200" w:firstLine="640"/>
        <w:jc w:val="center"/>
        <w:rPr>
          <w:rFonts w:ascii="仿宋" w:hAnsi="仿宋" w:cs="仿宋"/>
        </w:rPr>
      </w:pPr>
    </w:p>
    <w:p w14:paraId="4A8A7B5C" w14:textId="77777777" w:rsidR="00AE7E47" w:rsidRDefault="00AE7E47">
      <w:pPr>
        <w:spacing w:line="660" w:lineRule="exact"/>
        <w:ind w:firstLineChars="200" w:firstLine="640"/>
        <w:jc w:val="center"/>
        <w:rPr>
          <w:rFonts w:ascii="仿宋" w:hAnsi="仿宋" w:cs="仿宋"/>
        </w:rPr>
      </w:pPr>
    </w:p>
    <w:p w14:paraId="3DAB4633" w14:textId="77777777" w:rsidR="00AE7E47" w:rsidRDefault="00AE7E47">
      <w:pPr>
        <w:spacing w:line="660" w:lineRule="exact"/>
        <w:ind w:firstLineChars="200" w:firstLine="640"/>
        <w:jc w:val="center"/>
        <w:rPr>
          <w:rFonts w:ascii="仿宋" w:hAnsi="仿宋" w:cs="仿宋"/>
        </w:rPr>
      </w:pPr>
    </w:p>
    <w:p w14:paraId="6EB0DAD5" w14:textId="77777777" w:rsidR="00AE7E47" w:rsidRDefault="00AE7E47">
      <w:pPr>
        <w:spacing w:line="660" w:lineRule="exact"/>
        <w:ind w:firstLineChars="200" w:firstLine="640"/>
        <w:jc w:val="center"/>
        <w:rPr>
          <w:rFonts w:ascii="仿宋" w:hAnsi="仿宋" w:cs="仿宋"/>
        </w:rPr>
      </w:pPr>
    </w:p>
    <w:p w14:paraId="11C80216" w14:textId="77777777" w:rsidR="00AE7E47" w:rsidRDefault="00AE7E47">
      <w:pPr>
        <w:spacing w:line="660" w:lineRule="exact"/>
        <w:ind w:firstLineChars="200" w:firstLine="640"/>
        <w:jc w:val="center"/>
        <w:rPr>
          <w:rFonts w:ascii="仿宋" w:hAnsi="仿宋" w:cs="仿宋"/>
        </w:rPr>
      </w:pPr>
    </w:p>
    <w:p w14:paraId="4104BE43" w14:textId="77777777" w:rsidR="00AE7E47" w:rsidRDefault="00AE7E47">
      <w:pPr>
        <w:spacing w:line="660" w:lineRule="exact"/>
        <w:ind w:firstLineChars="200" w:firstLine="640"/>
        <w:jc w:val="center"/>
        <w:rPr>
          <w:rFonts w:ascii="仿宋" w:hAnsi="仿宋" w:cs="仿宋"/>
        </w:rPr>
      </w:pPr>
    </w:p>
    <w:p w14:paraId="6E03F9FC" w14:textId="77777777" w:rsidR="00AE7E47" w:rsidRDefault="00AE7E47">
      <w:pPr>
        <w:spacing w:line="660" w:lineRule="exact"/>
        <w:ind w:firstLineChars="200" w:firstLine="640"/>
        <w:jc w:val="center"/>
        <w:rPr>
          <w:rFonts w:ascii="仿宋" w:hAnsi="仿宋" w:cs="仿宋"/>
        </w:rPr>
      </w:pPr>
    </w:p>
    <w:p w14:paraId="299A3D19" w14:textId="77777777" w:rsidR="00AE7E47" w:rsidRDefault="00AE7E47">
      <w:pPr>
        <w:spacing w:line="660" w:lineRule="exact"/>
        <w:ind w:firstLineChars="200" w:firstLine="640"/>
        <w:jc w:val="center"/>
        <w:rPr>
          <w:rFonts w:ascii="仿宋" w:hAnsi="仿宋" w:cs="仿宋"/>
        </w:rPr>
      </w:pPr>
    </w:p>
    <w:p w14:paraId="1D26A800" w14:textId="77777777" w:rsidR="00AE7E47" w:rsidRDefault="00AE7E47">
      <w:pPr>
        <w:spacing w:line="660" w:lineRule="exact"/>
        <w:ind w:firstLineChars="200" w:firstLine="640"/>
        <w:jc w:val="center"/>
        <w:rPr>
          <w:rFonts w:ascii="仿宋" w:hAnsi="仿宋" w:cs="仿宋"/>
        </w:rPr>
      </w:pPr>
    </w:p>
    <w:p w14:paraId="6F07B927" w14:textId="77777777" w:rsidR="00AE7E47" w:rsidRDefault="00AE7E47">
      <w:pPr>
        <w:spacing w:line="660" w:lineRule="exact"/>
        <w:ind w:firstLineChars="200" w:firstLine="640"/>
        <w:jc w:val="center"/>
        <w:rPr>
          <w:rFonts w:ascii="仿宋" w:hAnsi="仿宋" w:cs="仿宋"/>
        </w:rPr>
      </w:pPr>
    </w:p>
    <w:p w14:paraId="5E616E2E" w14:textId="77777777" w:rsidR="007F2670" w:rsidRDefault="007F2670">
      <w:pPr>
        <w:spacing w:line="660" w:lineRule="exact"/>
        <w:ind w:firstLineChars="200" w:firstLine="640"/>
        <w:jc w:val="center"/>
        <w:rPr>
          <w:rFonts w:ascii="仿宋" w:hAnsi="仿宋" w:cs="仿宋"/>
        </w:rPr>
      </w:pPr>
    </w:p>
    <w:p w14:paraId="1656ED01" w14:textId="77777777" w:rsidR="00AE7E47" w:rsidRDefault="00AE7E47">
      <w:pPr>
        <w:spacing w:line="660" w:lineRule="exact"/>
        <w:ind w:firstLineChars="200" w:firstLine="640"/>
        <w:jc w:val="center"/>
        <w:rPr>
          <w:rFonts w:ascii="仿宋" w:hAnsi="仿宋" w:cs="仿宋"/>
        </w:rPr>
      </w:pPr>
    </w:p>
    <w:p w14:paraId="1FCEFF21" w14:textId="77777777" w:rsidR="00AE7E47" w:rsidRDefault="00AE7E47">
      <w:pPr>
        <w:spacing w:line="660" w:lineRule="exact"/>
        <w:ind w:firstLineChars="200" w:firstLine="640"/>
        <w:jc w:val="center"/>
        <w:rPr>
          <w:rFonts w:ascii="仿宋" w:hAnsi="仿宋" w:cs="仿宋"/>
        </w:rPr>
      </w:pPr>
    </w:p>
    <w:p w14:paraId="631E5E91" w14:textId="77777777" w:rsidR="00AE7E47" w:rsidRDefault="00F008CC">
      <w:pPr>
        <w:widowControl/>
        <w:rPr>
          <w:rFonts w:ascii="黑体" w:eastAsia="黑体" w:hAnsi="黑体" w:cs="黑体"/>
          <w:sz w:val="24"/>
        </w:rPr>
      </w:pPr>
      <w:r>
        <w:rPr>
          <w:rFonts w:ascii="仿宋_GB2312" w:eastAsia="仿宋_GB2312" w:hAnsi="仿宋_GB2312" w:cs="仿宋_GB2312" w:hint="eastAsia"/>
          <w:szCs w:val="32"/>
        </w:rPr>
        <w:lastRenderedPageBreak/>
        <w:t>附件</w:t>
      </w:r>
    </w:p>
    <w:p w14:paraId="1F1EC8C1" w14:textId="77777777" w:rsidR="00AE7E47" w:rsidRDefault="00F008CC">
      <w:pPr>
        <w:spacing w:line="580" w:lineRule="exact"/>
        <w:jc w:val="center"/>
        <w:rPr>
          <w:rFonts w:ascii="小标宋" w:eastAsia="小标宋" w:hAnsi="小标宋" w:cs="小标宋"/>
          <w:sz w:val="44"/>
          <w:szCs w:val="44"/>
        </w:rPr>
      </w:pPr>
      <w:r>
        <w:rPr>
          <w:rFonts w:ascii="小标宋" w:eastAsia="小标宋" w:hAnsi="小标宋" w:cs="小标宋" w:hint="eastAsia"/>
          <w:sz w:val="44"/>
          <w:szCs w:val="44"/>
        </w:rPr>
        <w:t>听证会报名信息表</w:t>
      </w:r>
    </w:p>
    <w:p w14:paraId="7B08530D" w14:textId="77777777" w:rsidR="00AE7E47" w:rsidRDefault="00AE7E47">
      <w:pPr>
        <w:spacing w:line="580" w:lineRule="exact"/>
        <w:jc w:val="center"/>
        <w:rPr>
          <w:rFonts w:ascii="小标宋" w:eastAsia="小标宋" w:hAnsi="小标宋" w:cs="小标宋"/>
          <w:sz w:val="44"/>
          <w:szCs w:val="44"/>
        </w:rPr>
      </w:pPr>
    </w:p>
    <w:tbl>
      <w:tblPr>
        <w:tblStyle w:val="a3"/>
        <w:tblW w:w="8358" w:type="dxa"/>
        <w:tblLayout w:type="fixed"/>
        <w:tblLook w:val="04A0" w:firstRow="1" w:lastRow="0" w:firstColumn="1" w:lastColumn="0" w:noHBand="0" w:noVBand="1"/>
      </w:tblPr>
      <w:tblGrid>
        <w:gridCol w:w="2089"/>
        <w:gridCol w:w="2089"/>
        <w:gridCol w:w="2090"/>
        <w:gridCol w:w="2090"/>
      </w:tblGrid>
      <w:tr w:rsidR="00AE7E47" w14:paraId="20A56CB0" w14:textId="77777777">
        <w:trPr>
          <w:trHeight w:val="592"/>
        </w:trPr>
        <w:tc>
          <w:tcPr>
            <w:tcW w:w="2089" w:type="dxa"/>
          </w:tcPr>
          <w:p w14:paraId="096709BE"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姓名</w:t>
            </w:r>
          </w:p>
        </w:tc>
        <w:tc>
          <w:tcPr>
            <w:tcW w:w="2089" w:type="dxa"/>
          </w:tcPr>
          <w:p w14:paraId="50ED86C7" w14:textId="77777777" w:rsidR="00AE7E47" w:rsidRDefault="00AE7E47">
            <w:pPr>
              <w:spacing w:line="580" w:lineRule="exact"/>
              <w:jc w:val="center"/>
              <w:rPr>
                <w:rFonts w:ascii="仿宋_GB2312" w:eastAsia="仿宋_GB2312" w:hAnsi="仿宋_GB2312" w:cs="仿宋_GB2312"/>
                <w:szCs w:val="32"/>
              </w:rPr>
            </w:pPr>
          </w:p>
        </w:tc>
        <w:tc>
          <w:tcPr>
            <w:tcW w:w="2090" w:type="dxa"/>
          </w:tcPr>
          <w:p w14:paraId="43586872"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性别</w:t>
            </w:r>
          </w:p>
        </w:tc>
        <w:tc>
          <w:tcPr>
            <w:tcW w:w="2090" w:type="dxa"/>
          </w:tcPr>
          <w:p w14:paraId="31ABA353" w14:textId="77777777" w:rsidR="00AE7E47" w:rsidRDefault="00AE7E47">
            <w:pPr>
              <w:spacing w:line="580" w:lineRule="exact"/>
              <w:jc w:val="center"/>
              <w:rPr>
                <w:rFonts w:ascii="仿宋_GB2312" w:eastAsia="仿宋_GB2312" w:hAnsi="仿宋_GB2312" w:cs="仿宋_GB2312"/>
                <w:szCs w:val="32"/>
              </w:rPr>
            </w:pPr>
          </w:p>
        </w:tc>
      </w:tr>
      <w:tr w:rsidR="00AE7E47" w14:paraId="27B21483" w14:textId="77777777">
        <w:trPr>
          <w:trHeight w:val="592"/>
        </w:trPr>
        <w:tc>
          <w:tcPr>
            <w:tcW w:w="2089" w:type="dxa"/>
          </w:tcPr>
          <w:p w14:paraId="054764FF"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工作单位</w:t>
            </w:r>
          </w:p>
        </w:tc>
        <w:tc>
          <w:tcPr>
            <w:tcW w:w="2089" w:type="dxa"/>
          </w:tcPr>
          <w:p w14:paraId="1EFA41F0" w14:textId="77777777" w:rsidR="00AE7E47" w:rsidRDefault="00AE7E47">
            <w:pPr>
              <w:spacing w:line="580" w:lineRule="exact"/>
              <w:jc w:val="center"/>
              <w:rPr>
                <w:rFonts w:ascii="仿宋_GB2312" w:eastAsia="仿宋_GB2312" w:hAnsi="仿宋_GB2312" w:cs="仿宋_GB2312"/>
                <w:szCs w:val="32"/>
              </w:rPr>
            </w:pPr>
          </w:p>
        </w:tc>
        <w:tc>
          <w:tcPr>
            <w:tcW w:w="2090" w:type="dxa"/>
          </w:tcPr>
          <w:p w14:paraId="01C0499E"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职务</w:t>
            </w:r>
          </w:p>
        </w:tc>
        <w:tc>
          <w:tcPr>
            <w:tcW w:w="2090" w:type="dxa"/>
          </w:tcPr>
          <w:p w14:paraId="48D4D311" w14:textId="77777777" w:rsidR="00AE7E47" w:rsidRDefault="00AE7E47">
            <w:pPr>
              <w:spacing w:line="580" w:lineRule="exact"/>
              <w:jc w:val="center"/>
              <w:rPr>
                <w:rFonts w:ascii="仿宋_GB2312" w:eastAsia="仿宋_GB2312" w:hAnsi="仿宋_GB2312" w:cs="仿宋_GB2312"/>
                <w:szCs w:val="32"/>
              </w:rPr>
            </w:pPr>
          </w:p>
        </w:tc>
      </w:tr>
      <w:tr w:rsidR="00AE7E47" w14:paraId="764D5AA1" w14:textId="77777777">
        <w:trPr>
          <w:trHeight w:val="592"/>
        </w:trPr>
        <w:tc>
          <w:tcPr>
            <w:tcW w:w="2089" w:type="dxa"/>
          </w:tcPr>
          <w:p w14:paraId="75C9AE31"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年龄</w:t>
            </w:r>
          </w:p>
        </w:tc>
        <w:tc>
          <w:tcPr>
            <w:tcW w:w="2089" w:type="dxa"/>
          </w:tcPr>
          <w:p w14:paraId="552C8E60" w14:textId="77777777" w:rsidR="00AE7E47" w:rsidRDefault="00AE7E47">
            <w:pPr>
              <w:spacing w:line="580" w:lineRule="exact"/>
              <w:jc w:val="center"/>
              <w:rPr>
                <w:rFonts w:ascii="仿宋_GB2312" w:eastAsia="仿宋_GB2312" w:hAnsi="仿宋_GB2312" w:cs="仿宋_GB2312"/>
                <w:szCs w:val="32"/>
              </w:rPr>
            </w:pPr>
          </w:p>
        </w:tc>
        <w:tc>
          <w:tcPr>
            <w:tcW w:w="2090" w:type="dxa"/>
          </w:tcPr>
          <w:p w14:paraId="295EED64"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职业</w:t>
            </w:r>
          </w:p>
        </w:tc>
        <w:tc>
          <w:tcPr>
            <w:tcW w:w="2090" w:type="dxa"/>
          </w:tcPr>
          <w:p w14:paraId="39C5DA1D" w14:textId="77777777" w:rsidR="00AE7E47" w:rsidRDefault="00AE7E47">
            <w:pPr>
              <w:spacing w:line="580" w:lineRule="exact"/>
              <w:jc w:val="center"/>
              <w:rPr>
                <w:rFonts w:ascii="仿宋_GB2312" w:eastAsia="仿宋_GB2312" w:hAnsi="仿宋_GB2312" w:cs="仿宋_GB2312"/>
                <w:szCs w:val="32"/>
              </w:rPr>
            </w:pPr>
          </w:p>
        </w:tc>
      </w:tr>
      <w:tr w:rsidR="00AE7E47" w14:paraId="0E0A680C" w14:textId="77777777">
        <w:trPr>
          <w:trHeight w:val="592"/>
        </w:trPr>
        <w:tc>
          <w:tcPr>
            <w:tcW w:w="2089" w:type="dxa"/>
          </w:tcPr>
          <w:p w14:paraId="109AD95D"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通信地址</w:t>
            </w:r>
          </w:p>
        </w:tc>
        <w:tc>
          <w:tcPr>
            <w:tcW w:w="2089" w:type="dxa"/>
          </w:tcPr>
          <w:p w14:paraId="1F917677" w14:textId="77777777" w:rsidR="00AE7E47" w:rsidRDefault="00AE7E47">
            <w:pPr>
              <w:spacing w:line="580" w:lineRule="exact"/>
              <w:jc w:val="center"/>
              <w:rPr>
                <w:rFonts w:ascii="仿宋_GB2312" w:eastAsia="仿宋_GB2312" w:hAnsi="仿宋_GB2312" w:cs="仿宋_GB2312"/>
                <w:szCs w:val="32"/>
              </w:rPr>
            </w:pPr>
          </w:p>
        </w:tc>
        <w:tc>
          <w:tcPr>
            <w:tcW w:w="2090" w:type="dxa"/>
          </w:tcPr>
          <w:p w14:paraId="2A7A771E"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邮政编码</w:t>
            </w:r>
          </w:p>
        </w:tc>
        <w:tc>
          <w:tcPr>
            <w:tcW w:w="2090" w:type="dxa"/>
          </w:tcPr>
          <w:p w14:paraId="3738831B" w14:textId="77777777" w:rsidR="00AE7E47" w:rsidRDefault="00AE7E47">
            <w:pPr>
              <w:spacing w:line="580" w:lineRule="exact"/>
              <w:jc w:val="center"/>
              <w:rPr>
                <w:rFonts w:ascii="仿宋_GB2312" w:eastAsia="仿宋_GB2312" w:hAnsi="仿宋_GB2312" w:cs="仿宋_GB2312"/>
                <w:szCs w:val="32"/>
              </w:rPr>
            </w:pPr>
          </w:p>
        </w:tc>
      </w:tr>
      <w:tr w:rsidR="00AE7E47" w14:paraId="2995636A" w14:textId="77777777">
        <w:trPr>
          <w:trHeight w:val="592"/>
        </w:trPr>
        <w:tc>
          <w:tcPr>
            <w:tcW w:w="2089" w:type="dxa"/>
          </w:tcPr>
          <w:p w14:paraId="4046418B"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身份证号码</w:t>
            </w:r>
          </w:p>
        </w:tc>
        <w:tc>
          <w:tcPr>
            <w:tcW w:w="2089" w:type="dxa"/>
          </w:tcPr>
          <w:p w14:paraId="624D3947" w14:textId="77777777" w:rsidR="00AE7E47" w:rsidRDefault="00AE7E47">
            <w:pPr>
              <w:spacing w:line="580" w:lineRule="exact"/>
              <w:jc w:val="center"/>
              <w:rPr>
                <w:rFonts w:ascii="仿宋_GB2312" w:eastAsia="仿宋_GB2312" w:hAnsi="仿宋_GB2312" w:cs="仿宋_GB2312"/>
                <w:szCs w:val="32"/>
              </w:rPr>
            </w:pPr>
          </w:p>
        </w:tc>
        <w:tc>
          <w:tcPr>
            <w:tcW w:w="2090" w:type="dxa"/>
          </w:tcPr>
          <w:p w14:paraId="479B3315"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联系电话</w:t>
            </w:r>
          </w:p>
        </w:tc>
        <w:tc>
          <w:tcPr>
            <w:tcW w:w="2090" w:type="dxa"/>
          </w:tcPr>
          <w:p w14:paraId="280381C0" w14:textId="77777777" w:rsidR="00AE7E47" w:rsidRDefault="00AE7E47">
            <w:pPr>
              <w:spacing w:line="580" w:lineRule="exact"/>
              <w:jc w:val="center"/>
              <w:rPr>
                <w:rFonts w:ascii="仿宋_GB2312" w:eastAsia="仿宋_GB2312" w:hAnsi="仿宋_GB2312" w:cs="仿宋_GB2312"/>
                <w:szCs w:val="32"/>
              </w:rPr>
            </w:pPr>
          </w:p>
        </w:tc>
      </w:tr>
      <w:tr w:rsidR="00AE7E47" w14:paraId="0BC51AFF" w14:textId="77777777">
        <w:trPr>
          <w:trHeight w:val="1165"/>
        </w:trPr>
        <w:tc>
          <w:tcPr>
            <w:tcW w:w="2089" w:type="dxa"/>
          </w:tcPr>
          <w:p w14:paraId="6313A9FB"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报名类别</w:t>
            </w:r>
          </w:p>
        </w:tc>
        <w:tc>
          <w:tcPr>
            <w:tcW w:w="6269" w:type="dxa"/>
            <w:gridSpan w:val="3"/>
          </w:tcPr>
          <w:p w14:paraId="046CDF2C" w14:textId="77777777" w:rsidR="00AE7E47" w:rsidRDefault="00F008CC">
            <w:pPr>
              <w:spacing w:line="580" w:lineRule="exact"/>
              <w:rPr>
                <w:rFonts w:ascii="仿宋_GB2312" w:eastAsia="仿宋_GB2312" w:hAnsi="仿宋_GB2312" w:cs="仿宋_GB2312"/>
                <w:szCs w:val="32"/>
              </w:rPr>
            </w:pPr>
            <w:r>
              <w:rPr>
                <w:rFonts w:ascii="仿宋_GB2312" w:eastAsia="仿宋_GB2312" w:hAnsi="仿宋_GB2312" w:cs="仿宋_GB2312" w:hint="eastAsia"/>
                <w:sz w:val="28"/>
                <w:szCs w:val="28"/>
              </w:rPr>
              <w:t>□</w:t>
            </w:r>
            <w:r>
              <w:rPr>
                <w:rFonts w:ascii="仿宋_GB2312" w:eastAsia="仿宋_GB2312" w:hAnsi="仿宋_GB2312" w:cs="仿宋_GB2312" w:hint="eastAsia"/>
                <w:szCs w:val="32"/>
              </w:rPr>
              <w:t>听证代表</w:t>
            </w:r>
            <w:r>
              <w:rPr>
                <w:rFonts w:ascii="仿宋_GB2312" w:eastAsia="仿宋_GB2312" w:hAnsi="仿宋_GB2312" w:cs="仿宋_GB2312" w:hint="eastAsia"/>
                <w:szCs w:val="32"/>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Cs w:val="32"/>
              </w:rPr>
              <w:t>听证旁听人</w:t>
            </w:r>
          </w:p>
          <w:p w14:paraId="5FBA5E6B" w14:textId="77777777" w:rsidR="00AE7E47" w:rsidRDefault="00F008CC">
            <w:pPr>
              <w:spacing w:line="580" w:lineRule="exact"/>
              <w:rPr>
                <w:rFonts w:ascii="仿宋_GB2312" w:eastAsia="仿宋_GB2312" w:hAnsi="仿宋_GB2312" w:cs="仿宋_GB2312"/>
                <w:szCs w:val="32"/>
              </w:rPr>
            </w:pPr>
            <w:r>
              <w:rPr>
                <w:rFonts w:ascii="仿宋_GB2312" w:eastAsia="仿宋_GB2312" w:hAnsi="仿宋_GB2312" w:cs="仿宋_GB2312" w:hint="eastAsia"/>
                <w:sz w:val="30"/>
                <w:szCs w:val="30"/>
              </w:rPr>
              <w:t>（请在相应位置打“√”）</w:t>
            </w:r>
          </w:p>
        </w:tc>
      </w:tr>
      <w:tr w:rsidR="00AE7E47" w14:paraId="33DDAF18" w14:textId="77777777">
        <w:trPr>
          <w:trHeight w:val="592"/>
        </w:trPr>
        <w:tc>
          <w:tcPr>
            <w:tcW w:w="8358" w:type="dxa"/>
            <w:gridSpan w:val="4"/>
          </w:tcPr>
          <w:p w14:paraId="23A9603C"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参加听证会主要理由和主要意见建议</w:t>
            </w:r>
          </w:p>
        </w:tc>
      </w:tr>
      <w:tr w:rsidR="00AE7E47" w14:paraId="4779E7B5" w14:textId="77777777">
        <w:trPr>
          <w:trHeight w:val="1738"/>
        </w:trPr>
        <w:tc>
          <w:tcPr>
            <w:tcW w:w="8358" w:type="dxa"/>
            <w:gridSpan w:val="4"/>
          </w:tcPr>
          <w:p w14:paraId="5A9308A1" w14:textId="77777777" w:rsidR="00AE7E47" w:rsidRDefault="00AE7E47">
            <w:pPr>
              <w:spacing w:line="580" w:lineRule="exact"/>
              <w:rPr>
                <w:rFonts w:ascii="仿宋_GB2312" w:eastAsia="仿宋_GB2312" w:hAnsi="仿宋_GB2312" w:cs="仿宋_GB2312"/>
                <w:szCs w:val="32"/>
              </w:rPr>
            </w:pPr>
          </w:p>
          <w:p w14:paraId="55BEEB51" w14:textId="77777777" w:rsidR="00AE7E47" w:rsidRDefault="00AE7E47">
            <w:pPr>
              <w:spacing w:line="580" w:lineRule="exact"/>
              <w:rPr>
                <w:rFonts w:ascii="仿宋_GB2312" w:eastAsia="仿宋_GB2312" w:hAnsi="仿宋_GB2312" w:cs="仿宋_GB2312"/>
                <w:szCs w:val="32"/>
              </w:rPr>
            </w:pPr>
          </w:p>
          <w:p w14:paraId="185672AC" w14:textId="77777777" w:rsidR="00AE7E47" w:rsidRDefault="00AE7E47">
            <w:pPr>
              <w:spacing w:line="580" w:lineRule="exact"/>
              <w:rPr>
                <w:rFonts w:ascii="仿宋_GB2312" w:eastAsia="仿宋_GB2312" w:hAnsi="仿宋_GB2312" w:cs="仿宋_GB2312"/>
                <w:szCs w:val="32"/>
              </w:rPr>
            </w:pPr>
          </w:p>
        </w:tc>
      </w:tr>
      <w:tr w:rsidR="00AE7E47" w14:paraId="5E1FD58E" w14:textId="77777777">
        <w:trPr>
          <w:trHeight w:val="592"/>
        </w:trPr>
        <w:tc>
          <w:tcPr>
            <w:tcW w:w="8358" w:type="dxa"/>
            <w:gridSpan w:val="4"/>
          </w:tcPr>
          <w:p w14:paraId="2ABADF93"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相关附件</w:t>
            </w:r>
          </w:p>
        </w:tc>
      </w:tr>
      <w:tr w:rsidR="00AE7E47" w14:paraId="06B59408" w14:textId="77777777">
        <w:trPr>
          <w:trHeight w:val="4123"/>
        </w:trPr>
        <w:tc>
          <w:tcPr>
            <w:tcW w:w="8358" w:type="dxa"/>
            <w:gridSpan w:val="4"/>
          </w:tcPr>
          <w:p w14:paraId="0650898C" w14:textId="77777777" w:rsidR="00AE7E47" w:rsidRDefault="00F008CC">
            <w:pPr>
              <w:spacing w:line="580" w:lineRule="exact"/>
              <w:jc w:val="center"/>
              <w:rPr>
                <w:rFonts w:ascii="仿宋_GB2312" w:eastAsia="仿宋_GB2312" w:hAnsi="仿宋_GB2312" w:cs="仿宋_GB2312"/>
                <w:szCs w:val="32"/>
              </w:rPr>
            </w:pPr>
            <w:r>
              <w:rPr>
                <w:rFonts w:ascii="仿宋_GB2312" w:eastAsia="仿宋_GB2312" w:hAnsi="仿宋_GB2312" w:cs="仿宋_GB2312" w:hint="eastAsia"/>
                <w:szCs w:val="32"/>
              </w:rPr>
              <w:t>职业或相关资质（如专家）的证明文件</w:t>
            </w:r>
          </w:p>
          <w:p w14:paraId="5AB974FB" w14:textId="77777777" w:rsidR="00AE7E47" w:rsidRDefault="00F008CC">
            <w:pPr>
              <w:spacing w:line="580" w:lineRule="exact"/>
              <w:jc w:val="left"/>
              <w:rPr>
                <w:rFonts w:ascii="仿宋_GB2312" w:eastAsia="仿宋_GB2312" w:hAnsi="仿宋_GB2312" w:cs="仿宋_GB2312"/>
                <w:szCs w:val="32"/>
              </w:rPr>
            </w:pPr>
            <w:r>
              <w:rPr>
                <w:rFonts w:ascii="仿宋_GB2312" w:eastAsia="仿宋_GB2312" w:hAnsi="仿宋_GB2312" w:cs="仿宋_GB2312" w:hint="eastAsia"/>
                <w:szCs w:val="32"/>
              </w:rPr>
              <w:t>1.</w:t>
            </w:r>
          </w:p>
          <w:p w14:paraId="17C9B912" w14:textId="77777777" w:rsidR="00AE7E47" w:rsidRDefault="00F008CC">
            <w:pPr>
              <w:spacing w:line="580" w:lineRule="exact"/>
              <w:jc w:val="left"/>
              <w:rPr>
                <w:rFonts w:ascii="仿宋_GB2312" w:eastAsia="仿宋_GB2312" w:hAnsi="仿宋_GB2312" w:cs="仿宋_GB2312"/>
                <w:szCs w:val="32"/>
              </w:rPr>
            </w:pPr>
            <w:r>
              <w:rPr>
                <w:rFonts w:ascii="仿宋_GB2312" w:eastAsia="仿宋_GB2312" w:hAnsi="仿宋_GB2312" w:cs="仿宋_GB2312" w:hint="eastAsia"/>
                <w:szCs w:val="32"/>
              </w:rPr>
              <w:t>2.</w:t>
            </w:r>
          </w:p>
          <w:p w14:paraId="30CDB2FE" w14:textId="77777777" w:rsidR="00AE7E47" w:rsidRDefault="00F008CC">
            <w:pPr>
              <w:spacing w:line="580" w:lineRule="exact"/>
              <w:jc w:val="left"/>
              <w:rPr>
                <w:rFonts w:ascii="仿宋_GB2312" w:eastAsia="仿宋_GB2312" w:hAnsi="仿宋_GB2312" w:cs="仿宋_GB2312"/>
                <w:szCs w:val="32"/>
              </w:rPr>
            </w:pPr>
            <w:r>
              <w:rPr>
                <w:rFonts w:ascii="仿宋_GB2312" w:eastAsia="仿宋_GB2312" w:hAnsi="仿宋_GB2312" w:cs="仿宋_GB2312" w:hint="eastAsia"/>
                <w:szCs w:val="32"/>
              </w:rPr>
              <w:t>3.</w:t>
            </w:r>
          </w:p>
          <w:p w14:paraId="5E5890BD" w14:textId="77777777" w:rsidR="00AE7E47" w:rsidRDefault="00F008CC">
            <w:pPr>
              <w:spacing w:line="580" w:lineRule="exact"/>
              <w:rPr>
                <w:rFonts w:ascii="仿宋_GB2312" w:eastAsia="仿宋_GB2312" w:hAnsi="仿宋_GB2312" w:cs="仿宋_GB2312"/>
                <w:szCs w:val="32"/>
              </w:rPr>
            </w:pPr>
            <w:r>
              <w:rPr>
                <w:rFonts w:ascii="仿宋_GB2312" w:eastAsia="仿宋_GB2312" w:hAnsi="仿宋_GB2312" w:cs="仿宋_GB2312" w:hint="eastAsia"/>
                <w:szCs w:val="32"/>
              </w:rPr>
              <w:t>……</w:t>
            </w:r>
          </w:p>
        </w:tc>
      </w:tr>
    </w:tbl>
    <w:p w14:paraId="7EFCA38F" w14:textId="77777777" w:rsidR="00AE7E47" w:rsidRDefault="00AE7E47">
      <w:pPr>
        <w:spacing w:line="660" w:lineRule="exact"/>
        <w:ind w:firstLineChars="200" w:firstLine="640"/>
        <w:jc w:val="center"/>
        <w:rPr>
          <w:rFonts w:ascii="仿宋" w:hAnsi="仿宋" w:cs="仿宋"/>
        </w:rPr>
      </w:pPr>
    </w:p>
    <w:sectPr w:rsidR="00AE7E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BED1F" w14:textId="77777777" w:rsidR="00F008CC" w:rsidRDefault="00F008CC" w:rsidP="00417966">
      <w:r>
        <w:separator/>
      </w:r>
    </w:p>
  </w:endnote>
  <w:endnote w:type="continuationSeparator" w:id="0">
    <w:p w14:paraId="217340DA" w14:textId="77777777" w:rsidR="00F008CC" w:rsidRDefault="00F008CC" w:rsidP="0041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38BD4" w14:textId="77777777" w:rsidR="00F008CC" w:rsidRDefault="00F008CC" w:rsidP="00417966">
      <w:r>
        <w:separator/>
      </w:r>
    </w:p>
  </w:footnote>
  <w:footnote w:type="continuationSeparator" w:id="0">
    <w:p w14:paraId="20BDFC79" w14:textId="77777777" w:rsidR="00F008CC" w:rsidRDefault="00F008CC" w:rsidP="004179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5D583B"/>
    <w:multiLevelType w:val="singleLevel"/>
    <w:tmpl w:val="E05D583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Yzg5NjY3YzZiNDA5ZWYyMmRkNmQ5M2NjMDcxOGYifQ=="/>
  </w:docVars>
  <w:rsids>
    <w:rsidRoot w:val="21116107"/>
    <w:rsid w:val="00000A15"/>
    <w:rsid w:val="000B2C81"/>
    <w:rsid w:val="00123A4C"/>
    <w:rsid w:val="001A1B13"/>
    <w:rsid w:val="00211B11"/>
    <w:rsid w:val="00417966"/>
    <w:rsid w:val="004644AC"/>
    <w:rsid w:val="00671F29"/>
    <w:rsid w:val="00746B99"/>
    <w:rsid w:val="007F2670"/>
    <w:rsid w:val="00881490"/>
    <w:rsid w:val="008A16FE"/>
    <w:rsid w:val="0090540F"/>
    <w:rsid w:val="00AE7E47"/>
    <w:rsid w:val="00F008CC"/>
    <w:rsid w:val="00F66E34"/>
    <w:rsid w:val="02DE5A6E"/>
    <w:rsid w:val="03AF31EF"/>
    <w:rsid w:val="07EB3855"/>
    <w:rsid w:val="09FB64A3"/>
    <w:rsid w:val="118934A9"/>
    <w:rsid w:val="131661C4"/>
    <w:rsid w:val="15B50867"/>
    <w:rsid w:val="1AD26D9A"/>
    <w:rsid w:val="1CDB400A"/>
    <w:rsid w:val="201473C6"/>
    <w:rsid w:val="21116107"/>
    <w:rsid w:val="278B7B24"/>
    <w:rsid w:val="27A554F8"/>
    <w:rsid w:val="28B210E0"/>
    <w:rsid w:val="28FE27F1"/>
    <w:rsid w:val="32693655"/>
    <w:rsid w:val="32DB66BA"/>
    <w:rsid w:val="39E52563"/>
    <w:rsid w:val="459B4B14"/>
    <w:rsid w:val="46FE3A16"/>
    <w:rsid w:val="48190D00"/>
    <w:rsid w:val="48C001F3"/>
    <w:rsid w:val="56E77B84"/>
    <w:rsid w:val="59D31346"/>
    <w:rsid w:val="5A1158B5"/>
    <w:rsid w:val="5DE520C9"/>
    <w:rsid w:val="5ED33F50"/>
    <w:rsid w:val="61204882"/>
    <w:rsid w:val="621C57EF"/>
    <w:rsid w:val="64A851FD"/>
    <w:rsid w:val="6832131A"/>
    <w:rsid w:val="6B7E6624"/>
    <w:rsid w:val="71F848B8"/>
    <w:rsid w:val="747F6FC7"/>
    <w:rsid w:val="7BAB5214"/>
    <w:rsid w:val="7BC73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709D7"/>
  <w15:docId w15:val="{14CF5E3E-1773-4218-84A7-6BB170A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Pr>
      <w:b/>
    </w:rPr>
  </w:style>
  <w:style w:type="paragraph" w:styleId="a5">
    <w:name w:val="header"/>
    <w:basedOn w:val="a"/>
    <w:link w:val="a6"/>
    <w:rsid w:val="00417966"/>
    <w:pPr>
      <w:tabs>
        <w:tab w:val="center" w:pos="4153"/>
        <w:tab w:val="right" w:pos="8306"/>
      </w:tabs>
      <w:snapToGrid w:val="0"/>
      <w:jc w:val="center"/>
    </w:pPr>
    <w:rPr>
      <w:sz w:val="18"/>
      <w:szCs w:val="18"/>
    </w:rPr>
  </w:style>
  <w:style w:type="character" w:customStyle="1" w:styleId="a6">
    <w:name w:val="页眉 字符"/>
    <w:basedOn w:val="a0"/>
    <w:link w:val="a5"/>
    <w:rsid w:val="00417966"/>
    <w:rPr>
      <w:rFonts w:asciiTheme="minorHAnsi" w:eastAsia="仿宋" w:hAnsiTheme="minorHAnsi" w:cstheme="minorBidi"/>
      <w:kern w:val="2"/>
      <w:sz w:val="18"/>
      <w:szCs w:val="18"/>
    </w:rPr>
  </w:style>
  <w:style w:type="paragraph" w:styleId="a7">
    <w:name w:val="footer"/>
    <w:basedOn w:val="a"/>
    <w:link w:val="a8"/>
    <w:rsid w:val="00417966"/>
    <w:pPr>
      <w:tabs>
        <w:tab w:val="center" w:pos="4153"/>
        <w:tab w:val="right" w:pos="8306"/>
      </w:tabs>
      <w:snapToGrid w:val="0"/>
      <w:jc w:val="left"/>
    </w:pPr>
    <w:rPr>
      <w:sz w:val="18"/>
      <w:szCs w:val="18"/>
    </w:rPr>
  </w:style>
  <w:style w:type="character" w:customStyle="1" w:styleId="a8">
    <w:name w:val="页脚 字符"/>
    <w:basedOn w:val="a0"/>
    <w:link w:val="a7"/>
    <w:rsid w:val="00417966"/>
    <w:rPr>
      <w:rFonts w:asciiTheme="minorHAnsi" w:eastAsia="仿宋"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2024-07-24T08:50:00Z</dcterms:created>
  <dcterms:modified xsi:type="dcterms:W3CDTF">2024-07-24T08:50:00Z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37C93559DDDF4F8A98166E08828E94F8</vt:lpwstr>
  </property>
</Properties>
</file>