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280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6"/>
        <w:gridCol w:w="869"/>
        <w:gridCol w:w="848"/>
        <w:gridCol w:w="805"/>
        <w:gridCol w:w="1956"/>
        <w:gridCol w:w="1152"/>
        <w:gridCol w:w="1174"/>
        <w:gridCol w:w="826"/>
        <w:gridCol w:w="848"/>
        <w:gridCol w:w="848"/>
        <w:gridCol w:w="826"/>
        <w:gridCol w:w="826"/>
        <w:gridCol w:w="1065"/>
      </w:tblGrid>
      <w:tr w14:paraId="0ADDCA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2809" w:type="dxa"/>
            <w:gridSpan w:val="13"/>
            <w:tcBorders>
              <w:top w:val="nil"/>
              <w:left w:val="nil"/>
              <w:bottom w:val="single" w:color="000000" w:sz="4" w:space="0"/>
              <w:right w:val="nil"/>
            </w:tcBorders>
            <w:noWrap w:val="0"/>
            <w:vAlign w:val="center"/>
          </w:tcPr>
          <w:p w14:paraId="24107F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left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333333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333333"/>
                <w:kern w:val="0"/>
                <w:sz w:val="32"/>
                <w:szCs w:val="32"/>
                <w:u w:val="none"/>
                <w:lang w:val="en-US" w:eastAsia="zh-CN" w:bidi="ar"/>
              </w:rPr>
              <w:t>附件</w:t>
            </w:r>
          </w:p>
          <w:p w14:paraId="797AEF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i w:val="0"/>
                <w:iCs w:val="0"/>
                <w:color w:val="333333"/>
                <w:sz w:val="28"/>
                <w:szCs w:val="2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333333"/>
                <w:kern w:val="0"/>
                <w:sz w:val="44"/>
                <w:szCs w:val="44"/>
                <w:u w:val="none"/>
                <w:lang w:val="en-US" w:eastAsia="zh-CN" w:bidi="ar"/>
              </w:rPr>
              <w:t>涉企行政执法问题线索填写表</w:t>
            </w:r>
          </w:p>
        </w:tc>
      </w:tr>
      <w:tr w14:paraId="2998C7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 w:hRule="atLeast"/>
          <w:jc w:val="center"/>
        </w:trPr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F7C5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4930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问题名称</w:t>
            </w:r>
            <w:r>
              <w:rPr>
                <w:rStyle w:val="5"/>
                <w:lang w:val="en-US" w:eastAsia="zh-CN" w:bidi="ar"/>
              </w:rPr>
              <w:t>*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4F39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企业名称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68F1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发生时间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D262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问题归属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>（省、市、县）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7104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涉及的执法单位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5DE1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涉及的执法领域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B352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执法类型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FFCB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问题性质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87D8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问题内容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29CC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反映人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E945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联系方式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3116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是否要求个人信息保密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</w:tr>
      <w:tr w14:paraId="523982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4" w:hRule="atLeast"/>
          <w:jc w:val="center"/>
        </w:trPr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997E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示例</w:t>
            </w:r>
          </w:p>
        </w:tc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DC1D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关于XXX的问题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BA2B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XX有限公司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A35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2025年4月5日</w:t>
            </w:r>
          </w:p>
        </w:tc>
        <w:tc>
          <w:tcPr>
            <w:tcW w:w="1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1127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广东省梅州市丰顺县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996E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广东省梅州市丰顺县XXX</w:t>
            </w:r>
          </w:p>
        </w:tc>
        <w:tc>
          <w:tcPr>
            <w:tcW w:w="1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69B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水利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409E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行政检查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3C5A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违规异地执法问题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B078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0A90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张三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06C9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186XXXXXXXX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3A25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是/否</w:t>
            </w:r>
          </w:p>
        </w:tc>
      </w:tr>
    </w:tbl>
    <w:p w14:paraId="50233E78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1159B6"/>
    <w:rsid w:val="4CB320D1"/>
    <w:rsid w:val="57C77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5">
    <w:name w:val="font61"/>
    <w:basedOn w:val="4"/>
    <w:qFormat/>
    <w:uiPriority w:val="0"/>
    <w:rPr>
      <w:rFonts w:hint="eastAsia" w:ascii="黑体" w:hAnsi="宋体" w:eastAsia="黑体" w:cs="黑体"/>
      <w:color w:val="FF0000"/>
      <w:sz w:val="28"/>
      <w:szCs w:val="28"/>
      <w:u w:val="none"/>
    </w:rPr>
  </w:style>
  <w:style w:type="character" w:customStyle="1" w:styleId="6">
    <w:name w:val="font71"/>
    <w:basedOn w:val="4"/>
    <w:qFormat/>
    <w:uiPriority w:val="0"/>
    <w:rPr>
      <w:rFonts w:ascii="方正黑体_GBK" w:hAnsi="方正黑体_GBK" w:eastAsia="方正黑体_GBK" w:cs="方正黑体_GBK"/>
      <w:color w:val="FF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2025-01-03T07:44:00Z</dcterms:created>
  <dc:creator>Administrator</dc:creator>
  <cp:lastModifiedBy>Ying棋</cp:lastModifiedBy>
  <dcterms:modified xsi:type="dcterms:W3CDTF">2025-04-23T09:42:39Z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C1049536B2A54D42B49FA0DC805B084C_12</vt:lpwstr>
  </property>
  <property fmtid="{D5CDD505-2E9C-101B-9397-08002B2CF9AE}" pid="4" name="KSOTemplateDocerSaveRecord">
    <vt:lpwstr>eyJoZGlkIjoiYmY5YWMzYzk5OTY5Nzg5YTJjMzE5MGNkNzU2MjgwNjEiLCJ1c2VySWQiOiI0MTk0MjEyMTQifQ==</vt:lpwstr>
  </property>
</Properties>
</file>