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280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6"/>
        <w:gridCol w:w="869"/>
        <w:gridCol w:w="848"/>
        <w:gridCol w:w="805"/>
        <w:gridCol w:w="1956"/>
        <w:gridCol w:w="1152"/>
        <w:gridCol w:w="1174"/>
        <w:gridCol w:w="826"/>
        <w:gridCol w:w="848"/>
        <w:gridCol w:w="848"/>
        <w:gridCol w:w="826"/>
        <w:gridCol w:w="826"/>
        <w:gridCol w:w="1065"/>
      </w:tblGrid>
      <w:tr w14:paraId="1603A2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809" w:type="dxa"/>
            <w:gridSpan w:val="13"/>
            <w:tcBorders>
              <w:top w:val="nil"/>
              <w:left w:val="nil"/>
              <w:bottom w:val="single" w:color="000000" w:sz="4" w:space="0"/>
              <w:right w:val="nil"/>
            </w:tcBorders>
            <w:noWrap w:val="0"/>
            <w:vAlign w:val="center"/>
          </w:tcPr>
          <w:p w14:paraId="398428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left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333333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333333"/>
                <w:kern w:val="0"/>
                <w:sz w:val="32"/>
                <w:szCs w:val="32"/>
                <w:u w:val="none"/>
                <w:lang w:val="en-US" w:eastAsia="zh-CN" w:bidi="ar"/>
              </w:rPr>
              <w:t>附件</w:t>
            </w:r>
          </w:p>
          <w:p w14:paraId="550EFD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333333"/>
                <w:sz w:val="28"/>
                <w:szCs w:val="2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333333"/>
                <w:kern w:val="0"/>
                <w:sz w:val="44"/>
                <w:szCs w:val="44"/>
                <w:u w:val="none"/>
                <w:lang w:val="en-US" w:eastAsia="zh-CN" w:bidi="ar"/>
              </w:rPr>
              <w:t>涉企行政执法问题线索填写表</w:t>
            </w:r>
            <w:bookmarkStart w:id="0" w:name="_GoBack"/>
            <w:bookmarkEnd w:id="0"/>
          </w:p>
        </w:tc>
      </w:tr>
      <w:tr w14:paraId="5122AC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 w:hRule="atLeast"/>
        </w:trPr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53F5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EB11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问题名称</w:t>
            </w:r>
            <w:r>
              <w:rPr>
                <w:rStyle w:val="5"/>
                <w:lang w:val="en-US" w:eastAsia="zh-CN" w:bidi="ar"/>
              </w:rPr>
              <w:t>*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DAE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企业名称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D2C9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发生时间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34F5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问题归属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>（省、市、县）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F560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涉及的执法单位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94D7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涉及的执法领域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BE68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执法类型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1FAF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问题性质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C56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问题内容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BAD9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反映人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2B99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联系方式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712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是否要求个人信息保密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</w:tr>
      <w:tr w14:paraId="0AC5B0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4" w:hRule="atLeast"/>
        </w:trPr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C3C5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示例</w:t>
            </w: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5761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关于XXX的问题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B667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XX有限公司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EAC2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2025年4月5日</w:t>
            </w:r>
          </w:p>
        </w:tc>
        <w:tc>
          <w:tcPr>
            <w:tcW w:w="1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6416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广东省梅州市丰顺县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311E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广东省梅州市丰顺县XXX</w:t>
            </w:r>
          </w:p>
        </w:tc>
        <w:tc>
          <w:tcPr>
            <w:tcW w:w="1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7C0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水利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5D1C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行政检查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3A2D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违规异地执法问题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5E9B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8719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张三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D74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186XXXXXXXX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A6D5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是/否</w:t>
            </w:r>
          </w:p>
        </w:tc>
      </w:tr>
    </w:tbl>
    <w:p w14:paraId="680B25C9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D42BEE"/>
    <w:rsid w:val="52D42BEE"/>
    <w:rsid w:val="77E44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5">
    <w:name w:val="font61"/>
    <w:basedOn w:val="4"/>
    <w:qFormat/>
    <w:uiPriority w:val="0"/>
    <w:rPr>
      <w:rFonts w:hint="eastAsia" w:ascii="黑体" w:hAnsi="宋体" w:eastAsia="黑体" w:cs="黑体"/>
      <w:color w:val="FF0000"/>
      <w:sz w:val="28"/>
      <w:szCs w:val="28"/>
      <w:u w:val="none"/>
    </w:rPr>
  </w:style>
  <w:style w:type="character" w:customStyle="1" w:styleId="6">
    <w:name w:val="font71"/>
    <w:basedOn w:val="4"/>
    <w:qFormat/>
    <w:uiPriority w:val="0"/>
    <w:rPr>
      <w:rFonts w:ascii="方正黑体_GBK" w:hAnsi="方正黑体_GBK" w:eastAsia="方正黑体_GBK" w:cs="方正黑体_GBK"/>
      <w:color w:val="FF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2025-04-24T08:29:00Z</dcterms:created>
  <dc:creator>雨叚</dc:creator>
  <cp:lastModifiedBy>雨叚</cp:lastModifiedBy>
  <dcterms:modified xsi:type="dcterms:W3CDTF">2025-04-24T08:30:44Z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937983C87BB04549B2794731D335C07A_13</vt:lpwstr>
  </property>
  <property fmtid="{D5CDD505-2E9C-101B-9397-08002B2CF9AE}" pid="4" name="KSOTemplateDocerSaveRecord">
    <vt:lpwstr>eyJoZGlkIjoiMmQ0NDFiNWIwYzkxYjhhNDZhNWYzZjM3NDY1ZTBjMmYiLCJ1c2VySWQiOiI4NDY0MzU3ODQifQ==</vt:lpwstr>
  </property>
</Properties>
</file>