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2809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6"/>
        <w:gridCol w:w="869"/>
        <w:gridCol w:w="848"/>
        <w:gridCol w:w="805"/>
        <w:gridCol w:w="1956"/>
        <w:gridCol w:w="1152"/>
        <w:gridCol w:w="1174"/>
        <w:gridCol w:w="826"/>
        <w:gridCol w:w="848"/>
        <w:gridCol w:w="848"/>
        <w:gridCol w:w="826"/>
        <w:gridCol w:w="826"/>
        <w:gridCol w:w="1065"/>
      </w:tblGrid>
      <w:tr w14:paraId="1DD009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2809" w:type="dxa"/>
            <w:gridSpan w:val="13"/>
            <w:tcBorders>
              <w:top w:val="nil"/>
              <w:left w:val="nil"/>
              <w:bottom w:val="single" w:color="000000" w:sz="4" w:space="0"/>
              <w:right w:val="nil"/>
            </w:tcBorders>
            <w:noWrap w:val="0"/>
            <w:vAlign w:val="center"/>
          </w:tcPr>
          <w:p w14:paraId="6B2EF5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left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333333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333333"/>
                <w:kern w:val="0"/>
                <w:sz w:val="32"/>
                <w:szCs w:val="32"/>
                <w:u w:val="none"/>
                <w:lang w:val="en-US" w:eastAsia="zh-CN" w:bidi="ar"/>
              </w:rPr>
              <w:t>附件</w:t>
            </w:r>
          </w:p>
          <w:p w14:paraId="66FB7C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i w:val="0"/>
                <w:iCs w:val="0"/>
                <w:color w:val="333333"/>
                <w:sz w:val="28"/>
                <w:szCs w:val="28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i w:val="0"/>
                <w:iCs w:val="0"/>
                <w:color w:val="333333"/>
                <w:kern w:val="0"/>
                <w:sz w:val="44"/>
                <w:szCs w:val="44"/>
                <w:u w:val="none"/>
                <w:lang w:val="en-US" w:eastAsia="zh-CN" w:bidi="ar"/>
              </w:rPr>
              <w:t>涉企行政执法问题线索填写表</w:t>
            </w:r>
          </w:p>
        </w:tc>
      </w:tr>
      <w:tr w14:paraId="3C79D9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0" w:hRule="atLeast"/>
        </w:trPr>
        <w:tc>
          <w:tcPr>
            <w:tcW w:w="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A12D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6250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问题名称</w:t>
            </w:r>
            <w:r>
              <w:rPr>
                <w:rStyle w:val="5"/>
                <w:lang w:val="en-US" w:eastAsia="zh-CN" w:bidi="ar"/>
              </w:rPr>
              <w:t>*</w:t>
            </w:r>
          </w:p>
        </w:tc>
        <w:tc>
          <w:tcPr>
            <w:tcW w:w="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8A50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企业名称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BE2A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发生时间</w:t>
            </w:r>
            <w:r>
              <w:rPr>
                <w:rStyle w:val="6"/>
                <w:lang w:val="en-US" w:eastAsia="zh-CN" w:bidi="ar"/>
              </w:rPr>
              <w:t>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0F06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问题归属</w:t>
            </w:r>
            <w:r>
              <w:rPr>
                <w:rStyle w:val="6"/>
                <w:lang w:val="en-US" w:eastAsia="zh-CN" w:bidi="ar"/>
              </w:rPr>
              <w:t>*</w:t>
            </w: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kern w:val="0"/>
                <w:sz w:val="28"/>
                <w:szCs w:val="2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333333"/>
                <w:kern w:val="0"/>
                <w:sz w:val="28"/>
                <w:szCs w:val="28"/>
                <w:u w:val="none"/>
                <w:lang w:val="en-US" w:eastAsia="zh-CN" w:bidi="ar"/>
              </w:rPr>
              <w:t>（省、市、县）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A632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涉及的执法单位</w:t>
            </w:r>
            <w:r>
              <w:rPr>
                <w:rStyle w:val="6"/>
                <w:lang w:val="en-US" w:eastAsia="zh-CN" w:bidi="ar"/>
              </w:rPr>
              <w:t>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3FCD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涉及的执法领域</w:t>
            </w:r>
            <w:r>
              <w:rPr>
                <w:rStyle w:val="6"/>
                <w:lang w:val="en-US" w:eastAsia="zh-CN" w:bidi="ar"/>
              </w:rPr>
              <w:t>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2E0A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执法类型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  <w:tc>
          <w:tcPr>
            <w:tcW w:w="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90BE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问题性质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  <w:tc>
          <w:tcPr>
            <w:tcW w:w="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44E7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问题内容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D34D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反映人</w:t>
            </w:r>
            <w:r>
              <w:rPr>
                <w:rStyle w:val="6"/>
                <w:lang w:val="en-US" w:eastAsia="zh-CN" w:bidi="ar"/>
              </w:rPr>
              <w:t>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333333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BE64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联系方式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21A7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是否要求个人信息保密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</w:tr>
      <w:tr w14:paraId="2BA425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4" w:hRule="atLeast"/>
        </w:trPr>
        <w:tc>
          <w:tcPr>
            <w:tcW w:w="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3326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示例</w:t>
            </w:r>
          </w:p>
        </w:tc>
        <w:tc>
          <w:tcPr>
            <w:tcW w:w="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8355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关于XXX的问题</w:t>
            </w:r>
          </w:p>
        </w:tc>
        <w:tc>
          <w:tcPr>
            <w:tcW w:w="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5BA1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XX有限公司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D920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2025年4月5日</w:t>
            </w:r>
          </w:p>
        </w:tc>
        <w:tc>
          <w:tcPr>
            <w:tcW w:w="1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4B56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广东省梅州市丰顺县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DFA4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广东省梅州市丰顺县黄金镇人民政府</w:t>
            </w:r>
          </w:p>
        </w:tc>
        <w:tc>
          <w:tcPr>
            <w:tcW w:w="1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6C29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水利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D27D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行政检查</w:t>
            </w:r>
          </w:p>
        </w:tc>
        <w:tc>
          <w:tcPr>
            <w:tcW w:w="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F749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违规异地执法问题</w:t>
            </w:r>
          </w:p>
        </w:tc>
        <w:tc>
          <w:tcPr>
            <w:tcW w:w="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0F719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E8E5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张三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D323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186XXXXXXXX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77EB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是/否</w:t>
            </w:r>
          </w:p>
        </w:tc>
      </w:tr>
    </w:tbl>
    <w:p w14:paraId="780AB9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</w:pPr>
    </w:p>
    <w:p w14:paraId="386AEB28">
      <w:bookmarkStart w:id="0" w:name="_GoBack"/>
      <w:bookmarkEnd w:id="0"/>
    </w:p>
    <w:sectPr>
      <w:footerReference r:id="rId3" w:type="default"/>
      <w:footerReference r:id="rId4" w:type="even"/>
      <w:pgSz w:w="16838" w:h="11906" w:orient="landscape"/>
      <w:pgMar w:top="1587" w:right="2154" w:bottom="1474" w:left="1984" w:header="851" w:footer="1219" w:gutter="0"/>
      <w:pgNumType w:fmt="decimal"/>
      <w:cols w:space="72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8ECEB7C-08EC-43F3-9C59-B6E934DCD9BC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FBF4624C-F6CE-4515-BDE1-71AC175A4C91}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  <w:embedRegular r:id="rId3" w:fontKey="{37EDB6FA-75B4-4351-AE83-9DFA2EAFF939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  <w:embedRegular r:id="rId4" w:fontKey="{6F09A766-0FFD-41F4-A711-F1841D111A72}"/>
  </w:font>
  <w:font w:name="方正小标宋简体">
    <w:panose1 w:val="02010600010101010101"/>
    <w:charset w:val="86"/>
    <w:family w:val="auto"/>
    <w:pitch w:val="default"/>
    <w:sig w:usb0="00000001" w:usb1="080E0000" w:usb2="00000000" w:usb3="00000000" w:csb0="00040000" w:csb1="00000000"/>
    <w:embedRegular r:id="rId5" w:fontKey="{831AD971-D2DE-402A-98DE-F8E7A740A1CA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6" w:fontKey="{C75B1FE3-E60E-4388-954A-CC31FD72A783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19E31FD">
    <w:pPr>
      <w:pStyle w:val="2"/>
      <w:wordWrap w:val="0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6D23E94"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66D23E94">
                    <w:pPr>
                      <w:pStyle w:val="2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C44B48">
    <w:pPr>
      <w:pStyle w:val="2"/>
      <w:ind w:firstLine="280" w:firstLineChars="100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8A16B03">
                          <w:pPr>
                            <w:pStyle w:val="2"/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14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48A16B03">
                    <w:pPr>
                      <w:pStyle w:val="2"/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14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1B4E4C"/>
    <w:rsid w:val="081B4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5">
    <w:name w:val="font61"/>
    <w:basedOn w:val="4"/>
    <w:uiPriority w:val="0"/>
    <w:rPr>
      <w:rFonts w:hint="eastAsia" w:ascii="黑体" w:hAnsi="宋体" w:eastAsia="黑体" w:cs="黑体"/>
      <w:color w:val="FF0000"/>
      <w:sz w:val="28"/>
      <w:szCs w:val="28"/>
      <w:u w:val="none"/>
    </w:rPr>
  </w:style>
  <w:style w:type="character" w:customStyle="1" w:styleId="6">
    <w:name w:val="font71"/>
    <w:basedOn w:val="4"/>
    <w:qFormat/>
    <w:uiPriority w:val="0"/>
    <w:rPr>
      <w:rFonts w:ascii="方正黑体_GBK" w:hAnsi="方正黑体_GBK" w:eastAsia="方正黑体_GBK" w:cs="方正黑体_GBK"/>
      <w:color w:val="FF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2025-04-24T09:06:00Z</dcterms:created>
  <dc:creator>小兵</dc:creator>
  <cp:lastModifiedBy>小兵</cp:lastModifiedBy>
  <dcterms:modified xsi:type="dcterms:W3CDTF">2025-04-24T09:07:24Z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9C28FEC2F5E2481CBC4C7964197E55E6_11</vt:lpwstr>
  </property>
  <property fmtid="{D5CDD505-2E9C-101B-9397-08002B2CF9AE}" pid="4" name="KSOTemplateDocerSaveRecord">
    <vt:lpwstr>eyJoZGlkIjoiMjliYTJlMmMwMjU3MGM5MTUwZmZjMzg1MDNkOTU2MzkiLCJ1c2VySWQiOiI4Njc4NTY3MDAifQ==</vt:lpwstr>
  </property>
</Properties>
</file>