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05490">
      <w:pPr>
        <w:jc w:val="center"/>
        <w:rPr>
          <w:rFonts w:ascii="仿宋_GB2312" w:hAnsi="微软雅黑" w:eastAsia="仿宋_GB2312"/>
          <w:b/>
          <w:bCs/>
          <w:color w:val="333333"/>
          <w:sz w:val="28"/>
          <w:szCs w:val="28"/>
          <w:shd w:val="clear" w:color="auto" w:fill="FFFFFF"/>
        </w:rPr>
      </w:pPr>
    </w:p>
    <w:p w14:paraId="2CB20EC0">
      <w:pPr>
        <w:jc w:val="center"/>
        <w:rPr>
          <w:rFonts w:ascii="Times New Roman" w:hAnsi="Times New Roman" w:cs="Times New Roman" w:eastAsiaTheme="majorEastAsia"/>
          <w:b/>
          <w:sz w:val="44"/>
          <w:szCs w:val="44"/>
        </w:rPr>
      </w:pPr>
      <w:r>
        <w:rPr>
          <w:rFonts w:ascii="Times New Roman" w:cs="Times New Roman" w:hAnsiTheme="majorEastAsia" w:eastAsiaTheme="majorEastAsia"/>
          <w:b/>
          <w:sz w:val="44"/>
          <w:szCs w:val="44"/>
        </w:rPr>
        <w:t>关于《丰顺县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“十五五”规划编制</w:t>
      </w:r>
      <w:r>
        <w:rPr>
          <w:rFonts w:ascii="Times New Roman" w:cs="Times New Roman" w:hAnsiTheme="majorEastAsia" w:eastAsiaTheme="majorEastAsia"/>
          <w:b/>
          <w:sz w:val="44"/>
          <w:szCs w:val="44"/>
        </w:rPr>
        <w:t>》的起草说明</w:t>
      </w:r>
    </w:p>
    <w:p w14:paraId="53A7D27E">
      <w:pPr>
        <w:spacing w:beforeLines="50"/>
        <w:ind w:firstLine="640" w:firstLineChars="200"/>
        <w:rPr>
          <w:rFonts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“十五五”时期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2026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2030年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，是我国基本实现社会主义现代化承上启下的关键时期。编制和实施好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“十五五”规划，绘就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全县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未来五年发展蓝图，事关全局长远、意义重大。结合我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实际，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需制定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《丰顺县国民经济和社会发展第十五个五年规划纲要》，现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就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制定有关情况说明如下：</w:t>
      </w:r>
      <w:r>
        <w:rPr>
          <w:rFonts w:ascii="Times New Roman" w:cs="Times New Roman"/>
        </w:rPr>
        <w:t>　　</w:t>
      </w:r>
    </w:p>
    <w:p w14:paraId="56546A2B"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一、制定文件背景</w:t>
      </w:r>
    </w:p>
    <w:p w14:paraId="3C4B5747">
      <w:pPr>
        <w:ind w:firstLine="66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顺利完成“十五五”规划编制任务，根据国家发展改革委和省委、省政府部署，以及省委办公厅、省政府办公厅《关于统一规划体系更好发挥发展规划战略导向作用的通知》《广东省人民政府办公厅关于印发广东省“十五五”规划编制工作方案的通知》（粤办函〔2024〕135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《梅州市人民政府办公室关于印发梅州市“十五五”规划编制工作方案的通知》（梅市府办函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号）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要求，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现结合我县实际，制定本实施意见。</w:t>
      </w:r>
    </w:p>
    <w:p w14:paraId="040967A0">
      <w:pPr>
        <w:ind w:firstLine="66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二、法律法规政策依据</w:t>
      </w:r>
    </w:p>
    <w:p w14:paraId="435FDEF0">
      <w:pPr>
        <w:pStyle w:val="2"/>
        <w:spacing w:before="0" w:beforeAutospacing="0" w:after="0" w:afterAutospacing="0" w:line="560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《广东省人民政府办公厅关于印发广东省“十五五”规划编制工作方案的通知》（粤办函〔2024〕135号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）；</w:t>
      </w:r>
    </w:p>
    <w:p w14:paraId="4485DB0B">
      <w:pPr>
        <w:pStyle w:val="2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《梅州市人民政府办公室关于印发梅州市“十五五”规划编制工作方案的通知》（梅市府办函〔2024〕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号）；</w:t>
      </w:r>
    </w:p>
    <w:p w14:paraId="07868014">
      <w:pPr>
        <w:pStyle w:val="2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丰顺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县“十五五”规划编制工作方案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》。</w:t>
      </w:r>
    </w:p>
    <w:p w14:paraId="176C38CD">
      <w:pPr>
        <w:numPr>
          <w:ilvl w:val="0"/>
          <w:numId w:val="1"/>
        </w:numPr>
        <w:ind w:firstLine="66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文件制定程序说明</w:t>
      </w:r>
    </w:p>
    <w:p w14:paraId="29E760A0">
      <w:pPr>
        <w:ind w:firstLine="66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为落实开门编制规划要求，发出了《关于公开征集丰顺县“十五五”规划编制意见建议的公告》，面向社会公开征集意见建议，诚邀广大市民及社会各界人士为丰顺未来发展贡献智慧。</w:t>
      </w:r>
    </w:p>
    <w:p w14:paraId="1D0E53B3">
      <w:pPr>
        <w:numPr>
          <w:ilvl w:val="0"/>
          <w:numId w:val="1"/>
        </w:numPr>
        <w:ind w:left="0" w:leftChars="0" w:firstLine="660" w:firstLineChars="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主要内容说明</w:t>
      </w:r>
    </w:p>
    <w:p w14:paraId="2C729E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（1）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深化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苏区融湾战略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构建丰顺发展新格局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。如加快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融入大湾区、对接潮汕揭都市圈、加强苏区联动协作、优化县域空间发展格局等方面。</w:t>
      </w:r>
    </w:p>
    <w:p w14:paraId="340E9D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（2）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建设现代化产业体系、巩固壮大实体经济根基。如电子电声提质升级、钢铁产业绿色转型、战略性新兴产业发展、全域旅游和现代服务业、产业园区建设和现代化产业基础设施体系等方面。</w:t>
      </w:r>
    </w:p>
    <w:p w14:paraId="71621A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（3）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高水平科技自立自强、引流发展新质生产力。如产业和科技深度融合、科技人才培育发展、数字化建设等方面。</w:t>
      </w:r>
    </w:p>
    <w:p w14:paraId="207F14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（4）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深化新型城镇化、建设现代化人民城市。如建设安全韧性城镇、擦亮温泉之城名片、推动城市更新、推动农业转移人口市民化等方面。</w:t>
      </w:r>
    </w:p>
    <w:p w14:paraId="54FBB1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（5）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农业农村现代化、扎实推进乡村全面振兴。如防返贫和保供给、土特产金字招牌、乡村建设行动和空心村治理、农村资源要素市场化改革等方面。</w:t>
      </w:r>
    </w:p>
    <w:p w14:paraId="36601D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（6）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生态文明建设。如保护生态基底、全域推动绿美建设、探索生态价值转化等方面。</w:t>
      </w:r>
    </w:p>
    <w:p w14:paraId="3E532C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（7）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公共服务设施与民生福祉。如办好人民满意的教育、更高水平的健康丰顺、推动养老服务体系建设、健全就业与社会保障体系等方面。</w:t>
      </w:r>
    </w:p>
    <w:p w14:paraId="30171153">
      <w:pPr>
        <w:ind w:firstLine="66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（8）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其他领域包括但不限于深化改革扩大开放，如扩大有效投资规模、释放消费潜力、优化营商环境、壮大县级平台等方面；繁荣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发展社会主义先进文化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，如弘扬和践行社会主义核心价值观、加快构建客潮畲文化产业、推进全民共建共享文化事业等方面；社会治理现代化，如党建工作、法治社会建设、政务服务提效等方面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 w14:paraId="3999F5EA">
      <w:pPr>
        <w:ind w:firstLine="66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五</w:t>
      </w:r>
      <w:r>
        <w:rPr>
          <w:rFonts w:ascii="黑体" w:hAnsi="黑体" w:eastAsia="黑体" w:cs="Times New Roman"/>
          <w:sz w:val="32"/>
          <w:szCs w:val="32"/>
        </w:rPr>
        <w:t>、行政系统内征求意见的采纳情况说明</w:t>
      </w:r>
    </w:p>
    <w:p w14:paraId="3A625C44">
      <w:pPr>
        <w:ind w:firstLine="66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日，县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发改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局发出《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关于公开征集丰顺县“十五五”规划编制意见建议的公告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》，向17个镇（场）、35个县直单位发出征求意见，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截至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目前，共收集了16个部门25条意见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 w14:paraId="5600EC18">
      <w:pPr>
        <w:ind w:firstLine="66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六</w:t>
      </w: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</w:rPr>
        <w:t>、专家咨询论证、听证的意见采纳情况等其他需要说明的情况</w:t>
      </w:r>
    </w:p>
    <w:p w14:paraId="5223886D">
      <w:pPr>
        <w:ind w:firstLine="66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现提请县政府《征求县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人大代表、政协委员为“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十五五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规划建言献策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》，待审议通过后以丰顺县人民政府名义印发该文件。</w:t>
      </w:r>
    </w:p>
    <w:p w14:paraId="3DC24151">
      <w:pPr>
        <w:ind w:firstLine="660"/>
        <w:rPr>
          <w:rFonts w:ascii="Times New Roman" w:hAnsi="Times New Roman" w:eastAsia="仿宋_GB2312" w:cs="Times New Roman"/>
          <w:sz w:val="32"/>
          <w:szCs w:val="32"/>
        </w:rPr>
      </w:pPr>
    </w:p>
    <w:p w14:paraId="3BD5AA12">
      <w:pPr>
        <w:ind w:firstLine="660"/>
        <w:rPr>
          <w:rFonts w:ascii="Times New Roman" w:hAnsi="Times New Roman" w:eastAsia="仿宋_GB2312" w:cs="Times New Roman"/>
          <w:sz w:val="32"/>
          <w:szCs w:val="32"/>
        </w:rPr>
      </w:pPr>
    </w:p>
    <w:p w14:paraId="7DA10EB3">
      <w:pPr>
        <w:ind w:firstLine="4960" w:firstLineChars="155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丰顺县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发展和改革局</w:t>
      </w:r>
    </w:p>
    <w:p w14:paraId="2827F36C">
      <w:pPr>
        <w:ind w:firstLine="4800" w:firstLineChars="15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3450A499"/>
    <w:sectPr>
      <w:pgSz w:w="11906" w:h="16838"/>
      <w:pgMar w:top="1701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CBB8EA"/>
    <w:multiLevelType w:val="singleLevel"/>
    <w:tmpl w:val="30CBB8E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46400"/>
    <w:rsid w:val="2D69103B"/>
    <w:rsid w:val="3010717A"/>
    <w:rsid w:val="31E77D87"/>
    <w:rsid w:val="325A7277"/>
    <w:rsid w:val="32685F2C"/>
    <w:rsid w:val="351320D0"/>
    <w:rsid w:val="3BF50BF3"/>
    <w:rsid w:val="3DD31305"/>
    <w:rsid w:val="416242AA"/>
    <w:rsid w:val="47220563"/>
    <w:rsid w:val="490B241B"/>
    <w:rsid w:val="4EB259BC"/>
    <w:rsid w:val="50F33EC0"/>
    <w:rsid w:val="510C6D30"/>
    <w:rsid w:val="5634515D"/>
    <w:rsid w:val="58EB154C"/>
    <w:rsid w:val="620B1CB1"/>
    <w:rsid w:val="777165B5"/>
    <w:rsid w:val="7D6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5b769b3b-d5bc-4f41-9b5f-3303e81f51cb</errorID>
      <errorWord>引流</errorWord>
      <group>L1_Word</group>
      <groupName>字词问题</groupName>
      <ability>L2_Typo</ability>
      <abilityName>字词错误</abilityName>
      <candidateList>
        <item>引领</item>
      </candidateList>
      <explain/>
      <paraID>71621AD7</paraID>
      <start>13</start>
      <end>15</end>
      <status>unmodified</status>
      <modifiedWord/>
      <trackRevisions>false</trackRevisions>
    </reviewItem>
    <reviewItem>
      <errorID>92053058-5f97-424f-81aa-89a76a4834bd</errorID>
      <errorWord>构建客</errorWord>
      <group>L1_Word</group>
      <groupName>字词问题</groupName>
      <ability>L2_Typo</ability>
      <abilityName>字词错误</abilityName>
      <candidateList>
        <item>构建</item>
      </candidateList>
      <explain/>
      <paraID>30171153</paraID>
      <start>87</start>
      <end>90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84c5c8c-710b-4965-8f49-9a28d160fd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1337</Words>
  <Characters>1376</Characters>
  <Lines>0</Lines>
  <Paragraphs>0</Paragraphs>
  <TotalTime>6</TotalTime>
  <ScaleCrop>false</ScaleCrop>
  <LinksUpToDate>false</LinksUpToDate>
  <CharactersWithSpaces>1380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2025-11-10T01:28:00Z</dcterms:created>
  <dc:creator>Administrator</dc:creator>
  <cp:lastModifiedBy>吴宝平</cp:lastModifiedBy>
  <dcterms:modified xsi:type="dcterms:W3CDTF">2025-11-10T02:07:36Z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eyJoZGlkIjoiODcyZmM3ZDRlNjczZjg2MDNiZDY4YzY4NmM0ZGZhNTciLCJ1c2VySWQiOiI2NTE0MDgzMjgifQ==</vt:lpwstr>
  </property>
  <property fmtid="{D5CDD505-2E9C-101B-9397-08002B2CF9AE}" pid="4" name="ICV">
    <vt:lpwstr>A29BAC3ACB654FBAAFA3DB1E046863C6_12</vt:lpwstr>
  </property>
</Properties>
</file>