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17E12">
      <w:pPr>
        <w:spacing w:line="260" w:lineRule="exact"/>
        <w:rPr>
          <w:rFonts w:ascii="宋体" w:hAnsi="宋体"/>
          <w:sz w:val="18"/>
          <w:szCs w:val="18"/>
        </w:rPr>
      </w:pPr>
    </w:p>
    <w:p w14:paraId="78C33248">
      <w:pPr>
        <w:spacing w:line="260" w:lineRule="exact"/>
        <w:rPr>
          <w:rFonts w:ascii="宋体" w:hAnsi="宋体"/>
          <w:sz w:val="18"/>
          <w:szCs w:val="18"/>
        </w:rPr>
      </w:pPr>
    </w:p>
    <w:p w14:paraId="05D482E0">
      <w:pPr>
        <w:spacing w:line="260" w:lineRule="exact"/>
        <w:rPr>
          <w:rFonts w:ascii="宋体" w:hAnsi="宋体"/>
          <w:sz w:val="18"/>
          <w:szCs w:val="18"/>
        </w:rPr>
      </w:pPr>
    </w:p>
    <w:p w14:paraId="53DCE42C">
      <w:pPr>
        <w:spacing w:line="260" w:lineRule="exact"/>
        <w:rPr>
          <w:rFonts w:ascii="宋体" w:hAnsi="宋体"/>
          <w:sz w:val="18"/>
          <w:szCs w:val="18"/>
        </w:rPr>
      </w:pPr>
    </w:p>
    <w:p w14:paraId="0D1EC286">
      <w:pPr>
        <w:spacing w:line="260" w:lineRule="exact"/>
        <w:rPr>
          <w:rFonts w:ascii="宋体" w:hAnsi="宋体"/>
          <w:sz w:val="18"/>
          <w:szCs w:val="18"/>
        </w:rPr>
      </w:pPr>
    </w:p>
    <w:p w14:paraId="1963DC31">
      <w:pPr>
        <w:spacing w:line="560" w:lineRule="exact"/>
        <w:jc w:val="center"/>
        <w:rPr>
          <w:rFonts w:ascii="仿宋" w:hAnsi="仿宋" w:eastAsia="仿宋" w:cs="仿宋"/>
          <w:sz w:val="32"/>
          <w:szCs w:val="32"/>
        </w:rPr>
      </w:pPr>
      <w:r>
        <w:rPr>
          <w:rFonts w:hint="eastAsia" w:ascii="宋体" w:hAnsi="宋体"/>
          <w:sz w:val="28"/>
          <w:szCs w:val="28"/>
        </w:rPr>
        <w:t xml:space="preserve">                                    </w:t>
      </w:r>
      <w:r>
        <w:rPr>
          <w:rFonts w:hint="eastAsia" w:ascii="仿宋" w:hAnsi="仿宋" w:eastAsia="仿宋" w:cs="仿宋"/>
          <w:sz w:val="32"/>
          <w:szCs w:val="32"/>
          <w:lang w:val="en-US" w:eastAsia="zh-CN"/>
        </w:rPr>
        <w:t xml:space="preserve"> 梅环丰责〔2024〕10号</w:t>
      </w:r>
    </w:p>
    <w:p w14:paraId="2FD24067">
      <w:pPr>
        <w:pStyle w:val="13"/>
        <w:adjustRightInd w:val="0"/>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217AD4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 w:cs="Times New Roman"/>
          <w:sz w:val="32"/>
          <w:szCs w:val="32"/>
        </w:rPr>
      </w:pPr>
      <w:bookmarkStart w:id="0" w:name="_GoBack"/>
      <w:bookmarkEnd w:id="0"/>
    </w:p>
    <w:p w14:paraId="2966523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丰顺县畅盛再生资源有限公司：</w:t>
      </w:r>
    </w:p>
    <w:p w14:paraId="31CC580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法定代表人：曾海权</w:t>
      </w:r>
    </w:p>
    <w:p w14:paraId="3F5FBFD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统一社会信用代码：91441423MAE78D2N90</w:t>
      </w:r>
    </w:p>
    <w:p w14:paraId="35DD6C2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地址：丰顺县汤西镇工业园润江混凝土搅拌站旁边</w:t>
      </w:r>
    </w:p>
    <w:p w14:paraId="349667E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4月15日，我局执法人员到位于丰顺县汤西镇工业园润江混凝土搅拌站旁边的丰顺县畅盛再生资源有限公司进行现场检查，发现你公司主要从事利用竹木屑等废弃木质资源进行环保机制炭加工，办理有《营业执照》、《广东省企业投资项目备案证》。于2025年1月委托第三方环保公司编制了《建设项目环境影响评价报告表》，尚未取得环评批复手续。但你公司于2024年12月开始设备安装，现项目的生产设备已基本安装完成，存在未批先建的环境违法行为。</w:t>
      </w:r>
    </w:p>
    <w:p w14:paraId="6868E16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上事实，如下主要证据证明：1、2025年4月15日《梅州市生态环境局丰顺分局现场检查（勘察）笔录》一份，证明执法人员现场检查的情况；2、2025年4月16日《梅州市生态环境局丰顺分局调查询问笔录》一份，证明被询问人基本信息、单位基本信息及单位涉嫌违法事实的情况；3、2025年4月15日现场照片证据2份，证明单位现场情况；4、营业执照、委托书、法定代表人和被委托人的身份证件复印件各一份，证明该公司的主体资格和受委托人合法性、被询问人的身份信息；5、《广东省企业投资项目备案证》、厂房租赁合同各一份，证明该公司的违法事实。</w:t>
      </w:r>
    </w:p>
    <w:p w14:paraId="7C6EDF3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上述行为违反了《中华人民共和国环境影响评价法》第二十五条“建设项目的环境影响评价文件未依法经审批部门审查或者审查后未予批准的，建设单位不得开工建设”的规定。</w:t>
      </w:r>
    </w:p>
    <w:p w14:paraId="6E546D3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我局依据《中华人民共和国环境影响评价法》第三十一条“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的规定，现责令你公司立即停止建设，在项目环评报告取得生态环境部门的批复后，方可继续建设。</w:t>
      </w:r>
      <w:r>
        <w:rPr>
          <w:rFonts w:hint="default" w:ascii="Times New Roman" w:hAnsi="Times New Roman" w:eastAsia="仿宋" w:cs="Times New Roman"/>
          <w:sz w:val="32"/>
          <w:szCs w:val="32"/>
          <w:lang w:eastAsia="zh-CN"/>
        </w:rPr>
        <w:t>我局将在送达本决定书之日后的</w:t>
      </w:r>
      <w:r>
        <w:rPr>
          <w:rFonts w:hint="default" w:ascii="Times New Roman" w:hAnsi="Times New Roman" w:eastAsia="仿宋" w:cs="Times New Roman"/>
          <w:sz w:val="32"/>
          <w:szCs w:val="32"/>
          <w:lang w:val="en-US" w:eastAsia="zh-CN"/>
        </w:rPr>
        <w:t>60</w:t>
      </w:r>
      <w:r>
        <w:rPr>
          <w:rFonts w:hint="default" w:ascii="Times New Roman" w:hAnsi="Times New Roman" w:eastAsia="仿宋" w:cs="Times New Roman"/>
          <w:sz w:val="32"/>
          <w:szCs w:val="32"/>
          <w:lang w:eastAsia="zh-CN"/>
        </w:rPr>
        <w:t>日内对你公司改正违法行为的情况进行监督。如你公司拒不改正上述环境违法行为，我局将依法处理。</w:t>
      </w:r>
    </w:p>
    <w:p w14:paraId="0C0AAB5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你</w:t>
      </w:r>
      <w:r>
        <w:rPr>
          <w:rFonts w:hint="default" w:ascii="Times New Roman" w:hAnsi="Times New Roman" w:eastAsia="仿宋" w:cs="Times New Roman"/>
          <w:sz w:val="32"/>
          <w:szCs w:val="32"/>
          <w:lang w:eastAsia="zh-CN"/>
        </w:rPr>
        <w:t>公司</w:t>
      </w:r>
      <w:r>
        <w:rPr>
          <w:rFonts w:hint="default" w:ascii="Times New Roman" w:hAnsi="Times New Roman" w:eastAsia="仿宋" w:cs="Times New Roman"/>
          <w:sz w:val="32"/>
          <w:szCs w:val="32"/>
          <w:lang w:val="en-US" w:eastAsia="zh-CN"/>
        </w:rPr>
        <w:t xml:space="preserve">如对本决定不服，可在收到本决定书之日起六十日内向梅州市人民政府申请行政复议，也可在收到本决定书之日起六个月内向兴宁市人民法院提起行政诉讼。   </w:t>
      </w:r>
    </w:p>
    <w:p w14:paraId="1481994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14:paraId="38A51CC6">
      <w:pPr>
        <w:keepNext w:val="0"/>
        <w:keepLines w:val="0"/>
        <w:pageBreakBefore w:val="0"/>
        <w:widowControl w:val="0"/>
        <w:kinsoku/>
        <w:wordWrap/>
        <w:overflowPunct/>
        <w:topLinePunct w:val="0"/>
        <w:autoSpaceDE/>
        <w:autoSpaceDN/>
        <w:bidi w:val="0"/>
        <w:adjustRightInd w:val="0"/>
        <w:snapToGrid w:val="0"/>
        <w:spacing w:line="540" w:lineRule="exact"/>
        <w:ind w:firstLine="5440" w:firstLineChars="17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梅州市生态环境局</w:t>
      </w:r>
    </w:p>
    <w:p w14:paraId="626040F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US" w:eastAsia="zh-CN"/>
        </w:rPr>
        <w:t>月</w:t>
      </w:r>
      <w:r>
        <w:rPr>
          <w:rFonts w:hint="eastAsia"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lang w:val="en-US" w:eastAsia="zh-CN"/>
        </w:rPr>
        <w:t>日</w:t>
      </w: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DF1AE52D-B79C-494F-B2D0-A089EEC6AF14}"/>
  </w:font>
  <w:font w:name="方正小标宋_GBK">
    <w:panose1 w:val="03000509000000000000"/>
    <w:charset w:val="86"/>
    <w:family w:val="auto"/>
    <w:pitch w:val="default"/>
    <w:sig w:usb0="00000001" w:usb1="080E0000" w:usb2="00000000" w:usb3="00000000" w:csb0="00040000" w:csb1="00000000"/>
    <w:embedRegular r:id="rId2" w:fontKey="{01B9E679-9C72-4F35-9BD2-84831F263F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B907">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74793"/>
                </w:sdtPr>
                <w:sdtEndPr>
                  <w:rPr>
                    <w:rFonts w:ascii="Times New Roman" w:hAnsi="Times New Roman" w:cs="Times New Roman"/>
                    <w:sz w:val="28"/>
                    <w:szCs w:val="28"/>
                  </w:rPr>
                </w:sdtEndPr>
                <w:sdtContent>
                  <w:p w14:paraId="4B28953B">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3193B20F">
                <w:pPr>
                  <w:rPr>
                    <w:rFonts w:ascii="Times New Roman" w:hAnsi="Times New Roman" w:cs="Times New Roman"/>
                    <w:sz w:val="28"/>
                    <w:szCs w:val="28"/>
                  </w:rPr>
                </w:pPr>
              </w:p>
            </w:txbxContent>
          </v:textbox>
        </v:shape>
      </w:pict>
    </w:r>
  </w:p>
  <w:p w14:paraId="1214A9D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Y4OWE0MGQ0YTgwMWQxZjIxZTk4ZjI0MTgzNGY4ZmY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82FF3"/>
    <w:rsid w:val="00FC050C"/>
    <w:rsid w:val="00FC7932"/>
    <w:rsid w:val="00FD02F3"/>
    <w:rsid w:val="00FF2EA3"/>
    <w:rsid w:val="00FF59B6"/>
    <w:rsid w:val="00FF5CAC"/>
    <w:rsid w:val="01D33CE7"/>
    <w:rsid w:val="02927FA9"/>
    <w:rsid w:val="037C77DD"/>
    <w:rsid w:val="08FF61D2"/>
    <w:rsid w:val="0AEE0AAD"/>
    <w:rsid w:val="0C8C325A"/>
    <w:rsid w:val="0DF5133E"/>
    <w:rsid w:val="0F186A4D"/>
    <w:rsid w:val="108335F0"/>
    <w:rsid w:val="10BB4D61"/>
    <w:rsid w:val="10EC3467"/>
    <w:rsid w:val="10FC694B"/>
    <w:rsid w:val="15C36FE8"/>
    <w:rsid w:val="1CAC2742"/>
    <w:rsid w:val="1DE133B0"/>
    <w:rsid w:val="20253FEB"/>
    <w:rsid w:val="254D00C3"/>
    <w:rsid w:val="280839A8"/>
    <w:rsid w:val="28F70235"/>
    <w:rsid w:val="2BC118EC"/>
    <w:rsid w:val="2D352AA5"/>
    <w:rsid w:val="2D597BC4"/>
    <w:rsid w:val="2F642A08"/>
    <w:rsid w:val="343F11D1"/>
    <w:rsid w:val="36DE12A1"/>
    <w:rsid w:val="371D4D84"/>
    <w:rsid w:val="3A1A562D"/>
    <w:rsid w:val="3A440314"/>
    <w:rsid w:val="3C926971"/>
    <w:rsid w:val="3CB85315"/>
    <w:rsid w:val="3DD52DC6"/>
    <w:rsid w:val="3E9D4FD7"/>
    <w:rsid w:val="3F63690B"/>
    <w:rsid w:val="472702E8"/>
    <w:rsid w:val="47C506A0"/>
    <w:rsid w:val="494E1806"/>
    <w:rsid w:val="49CD3F8C"/>
    <w:rsid w:val="5180744D"/>
    <w:rsid w:val="52F04659"/>
    <w:rsid w:val="543D353B"/>
    <w:rsid w:val="54A70B40"/>
    <w:rsid w:val="57DA613C"/>
    <w:rsid w:val="5A3D6423"/>
    <w:rsid w:val="5B2353A2"/>
    <w:rsid w:val="5CA558DD"/>
    <w:rsid w:val="5D582476"/>
    <w:rsid w:val="5E4E7EF0"/>
    <w:rsid w:val="5EEC7F52"/>
    <w:rsid w:val="5FED096A"/>
    <w:rsid w:val="60026738"/>
    <w:rsid w:val="65232C2B"/>
    <w:rsid w:val="66F52FB3"/>
    <w:rsid w:val="680A4FDA"/>
    <w:rsid w:val="6B330AB8"/>
    <w:rsid w:val="6D8F5129"/>
    <w:rsid w:val="6E643925"/>
    <w:rsid w:val="6EC73708"/>
    <w:rsid w:val="6ED91EFD"/>
    <w:rsid w:val="75906C65"/>
    <w:rsid w:val="761D5B9D"/>
    <w:rsid w:val="76C250AE"/>
    <w:rsid w:val="78420B2A"/>
    <w:rsid w:val="7CFC5584"/>
    <w:rsid w:val="7D81385C"/>
    <w:rsid w:val="7E4B1217"/>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纯文本 Char"/>
    <w:link w:val="13"/>
    <w:qFormat/>
    <w:uiPriority w:val="0"/>
    <w:rPr>
      <w:rFonts w:ascii="宋体" w:hAnsi="Courier New"/>
    </w:rPr>
  </w:style>
  <w:style w:type="paragraph" w:customStyle="1" w:styleId="13">
    <w:name w:val="纯文本1"/>
    <w:basedOn w:val="1"/>
    <w:link w:val="12"/>
    <w:qFormat/>
    <w:uiPriority w:val="0"/>
    <w:rPr>
      <w:rFonts w:ascii="宋体" w:hAnsi="Courier New" w:eastAsiaTheme="minorEastAsia" w:cstheme="minorBidi"/>
      <w:szCs w:val="22"/>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2</Pages>
  <Words>961</Words>
  <Characters>1010</Characters>
  <Lines>7</Lines>
  <Paragraphs>1</Paragraphs>
  <TotalTime>2</TotalTime>
  <ScaleCrop>false</ScaleCrop>
  <LinksUpToDate>false</LinksUpToDate>
  <CharactersWithSpaces>1103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环保咸</cp:lastModifiedBy>
  <cp:lastPrinted>2024-09-23T08:32:00Z</cp:lastPrinted>
  <dcterms:modified xsi:type="dcterms:W3CDTF">2025-07-03T09:24:55Z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2052-12.1.0.21541</vt:lpwstr>
  </property>
  <property fmtid="{D5CDD505-2E9C-101B-9397-08002B2CF9AE}" pid="4" name="ICV">
    <vt:lpwstr>D9B73670DE3D41BA9CFD513FC14A082C_12</vt:lpwstr>
  </property>
  <property fmtid="{D5CDD505-2E9C-101B-9397-08002B2CF9AE}" pid="5" name="KSOTemplateDocerSaveRecord">
    <vt:lpwstr>eyJoZGlkIjoiNjgyZTYzZWRlNmE4ZmI2YzBlM2Q2YzUyMzE1NjRlNWMiLCJ1c2VySWQiOiI0MjEwNTMyODgifQ==</vt:lpwstr>
  </property>
</Properties>
</file>