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8661">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p>
    <w:p w14:paraId="60C0D5B3">
      <w:pPr>
        <w:adjustRightInd w:val="0"/>
        <w:snapToGrid w:val="0"/>
        <w:spacing w:line="408" w:lineRule="auto"/>
        <w:rPr>
          <w:rFonts w:ascii="黑体" w:hAnsi="黑体" w:eastAsia="黑体"/>
          <w:szCs w:val="32"/>
        </w:rPr>
      </w:pPr>
    </w:p>
    <w:p w14:paraId="3830BF6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关于</w:t>
      </w:r>
      <w:r>
        <w:rPr>
          <w:rFonts w:hint="eastAsia" w:ascii="方正小标宋简体" w:hAnsi="方正小标宋简体" w:eastAsia="方正小标宋简体" w:cs="方正小标宋简体"/>
          <w:color w:val="000000"/>
          <w:sz w:val="36"/>
          <w:szCs w:val="36"/>
          <w:lang w:eastAsia="zh-CN"/>
        </w:rPr>
        <w:t>丰顺县</w:t>
      </w:r>
      <w:r>
        <w:rPr>
          <w:rFonts w:hint="eastAsia" w:ascii="方正小标宋简体" w:hAnsi="方正小标宋简体" w:eastAsia="方正小标宋简体" w:cs="方正小标宋简体"/>
          <w:color w:val="000000"/>
          <w:sz w:val="36"/>
          <w:szCs w:val="36"/>
        </w:rPr>
        <w:t>第四次全国文物普查</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处新发现</w:t>
      </w:r>
    </w:p>
    <w:p w14:paraId="5CF1B73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lang w:eastAsia="zh-CN"/>
        </w:rPr>
        <w:t>未定级不可移动文物的</w:t>
      </w:r>
      <w:r>
        <w:rPr>
          <w:rFonts w:hint="eastAsia" w:ascii="方正小标宋简体" w:hAnsi="方正小标宋简体" w:eastAsia="方正小标宋简体" w:cs="方正小标宋简体"/>
          <w:color w:val="000000"/>
          <w:sz w:val="36"/>
          <w:szCs w:val="36"/>
        </w:rPr>
        <w:t>公示</w:t>
      </w:r>
      <w:bookmarkStart w:id="0" w:name="_GoBack"/>
      <w:bookmarkEnd w:id="0"/>
      <w:r>
        <w:rPr>
          <w:rFonts w:hint="eastAsia" w:ascii="方正小标宋简体" w:hAnsi="方正小标宋简体" w:eastAsia="方正小标宋简体" w:cs="方正小标宋简体"/>
          <w:color w:val="000000"/>
          <w:sz w:val="36"/>
          <w:szCs w:val="36"/>
        </w:rPr>
        <w:t>公众意见表</w:t>
      </w:r>
    </w:p>
    <w:p w14:paraId="000692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36"/>
          <w:szCs w:val="36"/>
        </w:rPr>
      </w:pPr>
    </w:p>
    <w:p w14:paraId="2DE5A43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F74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64CBD7E">
            <w:pPr>
              <w:adjustRightInd w:val="0"/>
              <w:snapToGrid w:val="0"/>
              <w:rPr>
                <w:rFonts w:ascii="宋体" w:hAnsi="宋体" w:eastAsia="宋体"/>
                <w:sz w:val="21"/>
                <w:szCs w:val="21"/>
              </w:rPr>
            </w:pPr>
            <w:r>
              <w:rPr>
                <w:rFonts w:ascii="宋体" w:hAnsi="宋体" w:eastAsia="宋体"/>
                <w:bCs/>
                <w:sz w:val="21"/>
                <w:szCs w:val="21"/>
              </w:rPr>
              <w:t>项目名称</w:t>
            </w:r>
          </w:p>
        </w:tc>
        <w:tc>
          <w:tcPr>
            <w:tcW w:w="4535" w:type="dxa"/>
            <w:gridSpan w:val="2"/>
            <w:vAlign w:val="center"/>
          </w:tcPr>
          <w:p w14:paraId="5956F3F6">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方正小标宋简体" w:hAnsi="方正小标宋简体" w:eastAsia="方正小标宋简体" w:cs="方正小标宋简体"/>
                <w:color w:val="000000"/>
                <w:sz w:val="30"/>
                <w:szCs w:val="30"/>
                <w:lang w:eastAsia="zh-CN"/>
              </w:rPr>
            </w:pP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关于</w:t>
            </w:r>
            <w:r>
              <w:rPr>
                <w:rFonts w:hint="eastAsia" w:ascii="方正小标宋简体" w:hAnsi="方正小标宋简体" w:eastAsia="方正小标宋简体" w:cs="方正小标宋简体"/>
                <w:color w:val="000000"/>
                <w:sz w:val="30"/>
                <w:szCs w:val="30"/>
                <w:lang w:eastAsia="zh-CN"/>
              </w:rPr>
              <w:t>丰顺县</w:t>
            </w: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第四次全国文物普查</w:t>
            </w:r>
            <w:r>
              <w:rPr>
                <w:rFonts w:hint="eastAsia" w:ascii="方正小标宋简体" w:hAnsi="方正小标宋简体" w:eastAsia="方正小标宋简体" w:cs="方正小标宋简体"/>
                <w:color w:val="000000"/>
                <w:sz w:val="30"/>
                <w:szCs w:val="30"/>
                <w:lang w:val="en-US" w:eastAsia="zh-CN"/>
              </w:rPr>
              <w:t>4</w:t>
            </w:r>
            <w:r>
              <w:rPr>
                <w:rFonts w:hint="eastAsia" w:ascii="方正小标宋简体" w:hAnsi="方正小标宋简体" w:eastAsia="方正小标宋简体" w:cs="方正小标宋简体"/>
                <w:color w:val="000000"/>
                <w:sz w:val="30"/>
                <w:szCs w:val="30"/>
                <w:lang w:eastAsia="zh-CN"/>
              </w:rPr>
              <w:t>处新发现</w:t>
            </w:r>
          </w:p>
          <w:p w14:paraId="60E0DB0D">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ascii="方正小标宋简体" w:hAnsi="方正小标宋简体" w:eastAsia="方正小标宋简体" w:cs="方正小标宋简体"/>
                <w:bCs/>
                <w:color w:val="000000" w:themeColor="text1"/>
                <w:kern w:val="36"/>
                <w:sz w:val="28"/>
                <w:szCs w:val="28"/>
                <w14:textFill>
                  <w14:solidFill>
                    <w14:schemeClr w14:val="tx1"/>
                  </w14:solidFill>
                </w14:textFill>
              </w:rPr>
            </w:pPr>
            <w:r>
              <w:rPr>
                <w:rFonts w:hint="eastAsia" w:ascii="方正小标宋简体" w:hAnsi="方正小标宋简体" w:eastAsia="方正小标宋简体" w:cs="方正小标宋简体"/>
                <w:color w:val="000000"/>
                <w:sz w:val="30"/>
                <w:szCs w:val="30"/>
                <w:lang w:eastAsia="zh-CN"/>
              </w:rPr>
              <w:t>未定级不可移动文物的公示</w:t>
            </w:r>
          </w:p>
        </w:tc>
      </w:tr>
      <w:tr w14:paraId="4C473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B2036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1B93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1771" w:type="dxa"/>
            <w:vAlign w:val="center"/>
          </w:tcPr>
          <w:p w14:paraId="1DCCA008">
            <w:pPr>
              <w:adjustRightInd w:val="0"/>
              <w:snapToGrid w:val="0"/>
              <w:spacing w:line="408" w:lineRule="auto"/>
              <w:jc w:val="center"/>
              <w:rPr>
                <w:rFonts w:ascii="宋体" w:hAnsi="宋体" w:eastAsia="宋体"/>
                <w:sz w:val="21"/>
                <w:szCs w:val="21"/>
              </w:rPr>
            </w:pPr>
            <w:r>
              <w:rPr>
                <w:rFonts w:hint="eastAsia" w:ascii="宋体" w:hAnsi="宋体" w:eastAsia="宋体"/>
                <w:b/>
                <w:bCs/>
                <w:sz w:val="21"/>
                <w:szCs w:val="21"/>
              </w:rPr>
              <w:t>关于</w:t>
            </w:r>
            <w:r>
              <w:rPr>
                <w:rFonts w:hint="eastAsia" w:ascii="宋体" w:hAnsi="宋体" w:eastAsia="宋体"/>
                <w:b/>
                <w:bCs/>
                <w:sz w:val="21"/>
                <w:szCs w:val="21"/>
                <w:lang w:eastAsia="zh-CN"/>
              </w:rPr>
              <w:t>丰顺县</w:t>
            </w:r>
            <w:r>
              <w:rPr>
                <w:rFonts w:hint="eastAsia" w:ascii="宋体" w:hAnsi="宋体" w:eastAsia="宋体"/>
                <w:b/>
                <w:bCs/>
                <w:sz w:val="21"/>
                <w:szCs w:val="21"/>
              </w:rPr>
              <w:t>第四次</w:t>
            </w:r>
            <w:r>
              <w:rPr>
                <w:rFonts w:hint="eastAsia" w:ascii="宋体" w:hAnsi="宋体" w:eastAsia="宋体"/>
                <w:b/>
                <w:bCs/>
                <w:sz w:val="21"/>
                <w:szCs w:val="21"/>
                <w:lang w:eastAsia="zh-CN"/>
              </w:rPr>
              <w:t>全国文物普查</w:t>
            </w:r>
            <w:r>
              <w:rPr>
                <w:rFonts w:hint="eastAsia" w:ascii="宋体" w:hAnsi="宋体" w:eastAsia="宋体"/>
                <w:b/>
                <w:bCs/>
                <w:sz w:val="21"/>
                <w:szCs w:val="21"/>
                <w:lang w:val="en-US" w:eastAsia="zh-CN"/>
              </w:rPr>
              <w:t>4</w:t>
            </w:r>
            <w:r>
              <w:rPr>
                <w:rFonts w:hint="eastAsia" w:ascii="宋体" w:hAnsi="宋体" w:eastAsia="宋体"/>
                <w:b/>
                <w:bCs/>
                <w:sz w:val="21"/>
                <w:szCs w:val="21"/>
                <w:lang w:eastAsia="zh-CN"/>
              </w:rPr>
              <w:t>处新发现未定级不可移动文物的</w:t>
            </w:r>
            <w:r>
              <w:rPr>
                <w:rFonts w:hint="eastAsia" w:ascii="宋体" w:hAnsi="宋体" w:eastAsia="宋体"/>
                <w:b/>
                <w:bCs/>
                <w:sz w:val="21"/>
                <w:szCs w:val="21"/>
              </w:rPr>
              <w:t>公示意见</w:t>
            </w:r>
          </w:p>
        </w:tc>
        <w:tc>
          <w:tcPr>
            <w:tcW w:w="7289" w:type="dxa"/>
            <w:gridSpan w:val="2"/>
          </w:tcPr>
          <w:p w14:paraId="044B0BD2">
            <w:pPr>
              <w:adjustRightInd w:val="0"/>
              <w:snapToGrid w:val="0"/>
              <w:rPr>
                <w:rFonts w:ascii="宋体" w:hAnsi="宋体" w:eastAsia="宋体"/>
                <w:sz w:val="21"/>
                <w:szCs w:val="21"/>
              </w:rPr>
            </w:pPr>
          </w:p>
          <w:p w14:paraId="1688E55C">
            <w:pPr>
              <w:adjustRightInd w:val="0"/>
              <w:snapToGrid w:val="0"/>
              <w:rPr>
                <w:rFonts w:ascii="宋体" w:hAnsi="宋体" w:eastAsia="宋体"/>
                <w:sz w:val="21"/>
                <w:szCs w:val="21"/>
              </w:rPr>
            </w:pPr>
          </w:p>
          <w:p w14:paraId="4A6C0486">
            <w:pPr>
              <w:adjustRightInd w:val="0"/>
              <w:snapToGrid w:val="0"/>
              <w:rPr>
                <w:rFonts w:ascii="宋体" w:hAnsi="宋体" w:eastAsia="宋体"/>
                <w:sz w:val="21"/>
                <w:szCs w:val="21"/>
              </w:rPr>
            </w:pPr>
          </w:p>
          <w:p w14:paraId="1709FBAD">
            <w:pPr>
              <w:adjustRightInd w:val="0"/>
              <w:snapToGrid w:val="0"/>
              <w:rPr>
                <w:rFonts w:ascii="宋体" w:hAnsi="宋体" w:eastAsia="宋体"/>
                <w:sz w:val="21"/>
                <w:szCs w:val="21"/>
              </w:rPr>
            </w:pPr>
          </w:p>
          <w:p w14:paraId="375D896F">
            <w:pPr>
              <w:adjustRightInd w:val="0"/>
              <w:snapToGrid w:val="0"/>
              <w:rPr>
                <w:rFonts w:ascii="宋体" w:hAnsi="宋体" w:eastAsia="宋体"/>
                <w:sz w:val="21"/>
                <w:szCs w:val="21"/>
              </w:rPr>
            </w:pPr>
          </w:p>
          <w:p w14:paraId="23816F2F">
            <w:pPr>
              <w:adjustRightInd w:val="0"/>
              <w:snapToGrid w:val="0"/>
              <w:rPr>
                <w:rFonts w:ascii="宋体" w:hAnsi="宋体" w:eastAsia="宋体"/>
                <w:sz w:val="21"/>
                <w:szCs w:val="21"/>
              </w:rPr>
            </w:pPr>
          </w:p>
          <w:p w14:paraId="0E5F4F5C">
            <w:pPr>
              <w:adjustRightInd w:val="0"/>
              <w:snapToGrid w:val="0"/>
              <w:rPr>
                <w:rFonts w:ascii="宋体" w:hAnsi="宋体" w:eastAsia="宋体"/>
                <w:sz w:val="21"/>
                <w:szCs w:val="21"/>
              </w:rPr>
            </w:pPr>
          </w:p>
          <w:p w14:paraId="5CF65F94">
            <w:pPr>
              <w:adjustRightInd w:val="0"/>
              <w:snapToGrid w:val="0"/>
              <w:rPr>
                <w:rFonts w:ascii="宋体" w:hAnsi="宋体" w:eastAsia="宋体"/>
                <w:sz w:val="21"/>
                <w:szCs w:val="21"/>
              </w:rPr>
            </w:pPr>
          </w:p>
          <w:p w14:paraId="67F42348">
            <w:pPr>
              <w:adjustRightInd w:val="0"/>
              <w:snapToGrid w:val="0"/>
              <w:rPr>
                <w:rFonts w:ascii="宋体" w:hAnsi="宋体" w:eastAsia="宋体"/>
                <w:sz w:val="21"/>
                <w:szCs w:val="21"/>
              </w:rPr>
            </w:pPr>
          </w:p>
          <w:p w14:paraId="1602C79C">
            <w:pPr>
              <w:adjustRightInd w:val="0"/>
              <w:snapToGrid w:val="0"/>
              <w:rPr>
                <w:rFonts w:ascii="宋体" w:hAnsi="宋体" w:eastAsia="宋体"/>
                <w:sz w:val="21"/>
                <w:szCs w:val="21"/>
              </w:rPr>
            </w:pPr>
          </w:p>
          <w:p w14:paraId="5B4EC283">
            <w:pPr>
              <w:adjustRightInd w:val="0"/>
              <w:snapToGrid w:val="0"/>
              <w:rPr>
                <w:rFonts w:ascii="宋体" w:hAnsi="宋体" w:eastAsia="宋体"/>
                <w:sz w:val="21"/>
                <w:szCs w:val="21"/>
              </w:rPr>
            </w:pPr>
          </w:p>
          <w:p w14:paraId="104BCB4F">
            <w:pPr>
              <w:adjustRightInd w:val="0"/>
              <w:snapToGrid w:val="0"/>
              <w:rPr>
                <w:rFonts w:ascii="宋体" w:hAnsi="宋体" w:eastAsia="宋体"/>
                <w:sz w:val="21"/>
                <w:szCs w:val="21"/>
              </w:rPr>
            </w:pPr>
          </w:p>
          <w:p w14:paraId="6CA3B38E">
            <w:pPr>
              <w:adjustRightInd w:val="0"/>
              <w:snapToGrid w:val="0"/>
              <w:rPr>
                <w:rFonts w:ascii="宋体" w:hAnsi="宋体" w:eastAsia="宋体"/>
                <w:sz w:val="21"/>
                <w:szCs w:val="21"/>
              </w:rPr>
            </w:pPr>
          </w:p>
          <w:p w14:paraId="236321F7">
            <w:pPr>
              <w:adjustRightInd w:val="0"/>
              <w:snapToGrid w:val="0"/>
              <w:rPr>
                <w:rFonts w:ascii="宋体" w:hAnsi="宋体" w:eastAsia="宋体"/>
                <w:sz w:val="21"/>
                <w:szCs w:val="21"/>
              </w:rPr>
            </w:pPr>
          </w:p>
          <w:p w14:paraId="4193F62B">
            <w:pPr>
              <w:adjustRightInd w:val="0"/>
              <w:snapToGrid w:val="0"/>
              <w:rPr>
                <w:rFonts w:ascii="宋体" w:hAnsi="宋体" w:eastAsia="宋体"/>
                <w:sz w:val="21"/>
                <w:szCs w:val="21"/>
              </w:rPr>
            </w:pPr>
          </w:p>
          <w:p w14:paraId="02EAFB3D">
            <w:pPr>
              <w:adjustRightInd w:val="0"/>
              <w:snapToGrid w:val="0"/>
              <w:rPr>
                <w:rFonts w:ascii="宋体" w:hAnsi="宋体" w:eastAsia="宋体"/>
                <w:sz w:val="21"/>
                <w:szCs w:val="21"/>
              </w:rPr>
            </w:pPr>
          </w:p>
          <w:p w14:paraId="0BDEE5E8">
            <w:pPr>
              <w:adjustRightInd w:val="0"/>
              <w:snapToGrid w:val="0"/>
              <w:rPr>
                <w:rFonts w:ascii="宋体" w:hAnsi="宋体" w:eastAsia="宋体"/>
                <w:sz w:val="21"/>
                <w:szCs w:val="21"/>
              </w:rPr>
            </w:pPr>
          </w:p>
          <w:p w14:paraId="6936FF14">
            <w:pPr>
              <w:adjustRightInd w:val="0"/>
              <w:snapToGrid w:val="0"/>
              <w:rPr>
                <w:rFonts w:ascii="宋体" w:hAnsi="宋体" w:eastAsia="宋体"/>
                <w:sz w:val="21"/>
                <w:szCs w:val="21"/>
              </w:rPr>
            </w:pPr>
          </w:p>
          <w:p w14:paraId="7F305E41">
            <w:pPr>
              <w:adjustRightInd w:val="0"/>
              <w:snapToGrid w:val="0"/>
              <w:rPr>
                <w:rFonts w:ascii="宋体" w:hAnsi="宋体" w:eastAsia="宋体"/>
                <w:sz w:val="21"/>
                <w:szCs w:val="21"/>
              </w:rPr>
            </w:pPr>
          </w:p>
          <w:p w14:paraId="42EC0106">
            <w:pPr>
              <w:adjustRightInd w:val="0"/>
              <w:snapToGrid w:val="0"/>
              <w:rPr>
                <w:rFonts w:ascii="宋体" w:hAnsi="宋体" w:eastAsia="宋体"/>
                <w:sz w:val="21"/>
                <w:szCs w:val="21"/>
              </w:rPr>
            </w:pPr>
          </w:p>
          <w:p w14:paraId="4B5ADF38">
            <w:pPr>
              <w:adjustRightInd w:val="0"/>
              <w:snapToGrid w:val="0"/>
              <w:rPr>
                <w:rFonts w:ascii="宋体" w:hAnsi="宋体" w:eastAsia="宋体"/>
                <w:sz w:val="21"/>
                <w:szCs w:val="21"/>
              </w:rPr>
            </w:pPr>
          </w:p>
          <w:p w14:paraId="3AFF319B">
            <w:pPr>
              <w:adjustRightInd w:val="0"/>
              <w:snapToGrid w:val="0"/>
              <w:rPr>
                <w:rFonts w:ascii="宋体" w:hAnsi="宋体" w:eastAsia="宋体"/>
                <w:sz w:val="21"/>
                <w:szCs w:val="21"/>
              </w:rPr>
            </w:pPr>
          </w:p>
          <w:p w14:paraId="322FCDEE">
            <w:pPr>
              <w:adjustRightInd w:val="0"/>
              <w:snapToGrid w:val="0"/>
              <w:rPr>
                <w:rFonts w:ascii="宋体" w:hAnsi="宋体" w:eastAsia="宋体"/>
                <w:sz w:val="21"/>
                <w:szCs w:val="21"/>
              </w:rPr>
            </w:pPr>
          </w:p>
          <w:p w14:paraId="1E38A902">
            <w:pPr>
              <w:adjustRightInd w:val="0"/>
              <w:snapToGrid w:val="0"/>
              <w:rPr>
                <w:rFonts w:ascii="宋体" w:hAnsi="宋体" w:eastAsia="宋体"/>
                <w:sz w:val="21"/>
                <w:szCs w:val="21"/>
              </w:rPr>
            </w:pPr>
          </w:p>
          <w:p w14:paraId="5DE9A7C5">
            <w:pPr>
              <w:adjustRightInd w:val="0"/>
              <w:snapToGrid w:val="0"/>
              <w:rPr>
                <w:rFonts w:ascii="宋体" w:hAnsi="宋体" w:eastAsia="宋体"/>
                <w:sz w:val="21"/>
                <w:szCs w:val="21"/>
              </w:rPr>
            </w:pPr>
          </w:p>
          <w:p w14:paraId="7FA091BB">
            <w:pPr>
              <w:adjustRightInd w:val="0"/>
              <w:snapToGrid w:val="0"/>
              <w:rPr>
                <w:rFonts w:ascii="宋体" w:hAnsi="宋体" w:eastAsia="宋体"/>
                <w:sz w:val="21"/>
                <w:szCs w:val="21"/>
              </w:rPr>
            </w:pPr>
          </w:p>
          <w:p w14:paraId="04B5EE32">
            <w:pPr>
              <w:adjustRightInd w:val="0"/>
              <w:snapToGrid w:val="0"/>
              <w:rPr>
                <w:rFonts w:ascii="宋体" w:hAnsi="宋体" w:eastAsia="宋体"/>
                <w:sz w:val="21"/>
                <w:szCs w:val="21"/>
              </w:rPr>
            </w:pPr>
          </w:p>
          <w:p w14:paraId="028EB77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AB81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D1E88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9A1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F2D63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85B3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16989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CB0C358">
            <w:pPr>
              <w:adjustRightInd w:val="0"/>
              <w:snapToGrid w:val="0"/>
              <w:rPr>
                <w:rFonts w:ascii="宋体" w:hAnsi="宋体" w:eastAsia="宋体"/>
                <w:sz w:val="21"/>
                <w:szCs w:val="21"/>
              </w:rPr>
            </w:pPr>
          </w:p>
        </w:tc>
      </w:tr>
      <w:tr w14:paraId="00D03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6C59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21DAFBD">
            <w:pPr>
              <w:adjustRightInd w:val="0"/>
              <w:snapToGrid w:val="0"/>
              <w:rPr>
                <w:rFonts w:ascii="宋体" w:hAnsi="宋体" w:eastAsia="宋体"/>
                <w:sz w:val="21"/>
                <w:szCs w:val="21"/>
              </w:rPr>
            </w:pPr>
          </w:p>
        </w:tc>
      </w:tr>
      <w:tr w14:paraId="35E40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D7F19D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AD77A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43FC67B">
            <w:pPr>
              <w:adjustRightInd w:val="0"/>
              <w:snapToGrid w:val="0"/>
              <w:rPr>
                <w:rFonts w:ascii="宋体" w:hAnsi="宋体" w:eastAsia="宋体"/>
                <w:sz w:val="21"/>
                <w:szCs w:val="21"/>
              </w:rPr>
            </w:pPr>
          </w:p>
        </w:tc>
      </w:tr>
      <w:tr w14:paraId="7D788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01E598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F6078D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2164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60A72A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102BF5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A7C7AB1">
            <w:pPr>
              <w:adjustRightInd w:val="0"/>
              <w:snapToGrid w:val="0"/>
              <w:rPr>
                <w:rFonts w:ascii="宋体" w:hAnsi="宋体" w:eastAsia="宋体"/>
                <w:sz w:val="21"/>
                <w:szCs w:val="21"/>
              </w:rPr>
            </w:pPr>
          </w:p>
          <w:p w14:paraId="05784792">
            <w:pPr>
              <w:adjustRightInd w:val="0"/>
              <w:snapToGrid w:val="0"/>
              <w:rPr>
                <w:rFonts w:ascii="宋体" w:hAnsi="宋体" w:eastAsia="宋体"/>
                <w:sz w:val="21"/>
                <w:szCs w:val="21"/>
              </w:rPr>
            </w:pPr>
          </w:p>
          <w:p w14:paraId="2E3596A6">
            <w:pPr>
              <w:adjustRightInd w:val="0"/>
              <w:snapToGrid w:val="0"/>
              <w:rPr>
                <w:rFonts w:ascii="宋体" w:hAnsi="宋体" w:eastAsia="宋体"/>
                <w:sz w:val="21"/>
                <w:szCs w:val="21"/>
              </w:rPr>
            </w:pPr>
          </w:p>
          <w:p w14:paraId="406CF14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9461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DBF4D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CF5C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DFA29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6E91112">
            <w:pPr>
              <w:adjustRightInd w:val="0"/>
              <w:snapToGrid w:val="0"/>
              <w:rPr>
                <w:rFonts w:ascii="宋体" w:hAnsi="宋体" w:eastAsia="宋体"/>
                <w:b/>
                <w:bCs/>
                <w:sz w:val="21"/>
                <w:szCs w:val="21"/>
              </w:rPr>
            </w:pPr>
          </w:p>
        </w:tc>
      </w:tr>
      <w:tr w14:paraId="75AA7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15576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E7C202A">
            <w:pPr>
              <w:adjustRightInd w:val="0"/>
              <w:snapToGrid w:val="0"/>
              <w:rPr>
                <w:rFonts w:ascii="宋体" w:hAnsi="宋体" w:eastAsia="宋体"/>
                <w:b/>
                <w:bCs/>
                <w:sz w:val="21"/>
                <w:szCs w:val="21"/>
              </w:rPr>
            </w:pPr>
          </w:p>
        </w:tc>
      </w:tr>
      <w:tr w14:paraId="5B021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23824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F543AA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6386F97">
            <w:pPr>
              <w:adjustRightInd w:val="0"/>
              <w:snapToGrid w:val="0"/>
              <w:rPr>
                <w:rFonts w:ascii="宋体" w:hAnsi="宋体" w:eastAsia="宋体"/>
                <w:b/>
                <w:bCs/>
                <w:sz w:val="21"/>
                <w:szCs w:val="21"/>
              </w:rPr>
            </w:pPr>
          </w:p>
        </w:tc>
      </w:tr>
      <w:tr w14:paraId="40457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BB6AC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B99D4C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CC07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0B45D0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66EA1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80438F"/>
    <w:rsid w:val="008204EE"/>
    <w:rsid w:val="008271C2"/>
    <w:rsid w:val="009A178A"/>
    <w:rsid w:val="00A25A9E"/>
    <w:rsid w:val="00A3188F"/>
    <w:rsid w:val="00A51B03"/>
    <w:rsid w:val="00AF1D18"/>
    <w:rsid w:val="00C54C3C"/>
    <w:rsid w:val="00D305E1"/>
    <w:rsid w:val="00F04991"/>
    <w:rsid w:val="0A5A2537"/>
    <w:rsid w:val="0A8E1F88"/>
    <w:rsid w:val="0E1A5740"/>
    <w:rsid w:val="1A6C3D2B"/>
    <w:rsid w:val="208B52C8"/>
    <w:rsid w:val="29DF21E1"/>
    <w:rsid w:val="33A30715"/>
    <w:rsid w:val="33C61EE3"/>
    <w:rsid w:val="350D7169"/>
    <w:rsid w:val="3B373E0F"/>
    <w:rsid w:val="42283CB5"/>
    <w:rsid w:val="435A5C35"/>
    <w:rsid w:val="44EB321A"/>
    <w:rsid w:val="456B6447"/>
    <w:rsid w:val="45EC24EF"/>
    <w:rsid w:val="471958C2"/>
    <w:rsid w:val="47E14962"/>
    <w:rsid w:val="47F95F8C"/>
    <w:rsid w:val="49C820BA"/>
    <w:rsid w:val="4CE0771A"/>
    <w:rsid w:val="4D83223C"/>
    <w:rsid w:val="4FBC5AED"/>
    <w:rsid w:val="56DE46C4"/>
    <w:rsid w:val="59F04F27"/>
    <w:rsid w:val="5F167F65"/>
    <w:rsid w:val="61914D9C"/>
    <w:rsid w:val="6D535020"/>
    <w:rsid w:val="6F0C61BB"/>
    <w:rsid w:val="714D09AF"/>
    <w:rsid w:val="743401C8"/>
    <w:rsid w:val="7B570D92"/>
    <w:rsid w:val="7C58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413</Words>
  <Characters>425</Characters>
  <Lines>3</Lines>
  <Paragraphs>1</Paragraphs>
  <TotalTime>7</TotalTime>
  <ScaleCrop>false</ScaleCrop>
  <LinksUpToDate>false</LinksUpToDate>
  <CharactersWithSpaces>448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冬梅</cp:lastModifiedBy>
  <dcterms:modified xsi:type="dcterms:W3CDTF">2026-04-07T08:22:42Z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y fmtid="{D5CDD505-2E9C-101B-9397-08002B2CF9AE}" pid="6" name="KSOTemplateDocerSaveRecord">
    <vt:lpwstr>eyJoZGlkIjoiNGM1ODg3Njg1MDM3NjNmMDhmOGM1YTM3YmI0YWJjODMiLCJ1c2VySWQiOiI5Njg0OTIxMjQifQ==</vt:lpwstr>
  </property>
</Properties>
</file>