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附件：</w:t>
      </w:r>
      <w:r>
        <w:rPr>
          <w:rFonts w:hint="eastAsia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1000" w:lineRule="exact"/>
        <w:jc w:val="center"/>
        <w:rPr>
          <w:rFonts w:ascii="Times New Roman" w:hAnsi="Times New Roman" w:eastAsia="方正大标宋简体" w:cs="Times New Roman"/>
          <w:color w:val="FF0000"/>
          <w:spacing w:val="-50"/>
          <w:w w:val="120"/>
          <w:sz w:val="72"/>
          <w:szCs w:val="72"/>
        </w:rPr>
      </w:pPr>
      <w:r>
        <w:rPr>
          <w:rFonts w:ascii="Times New Roman" w:hAnsi="Times New Roman" w:eastAsia="方正大标宋简体" w:cs="Times New Roman"/>
          <w:color w:val="FF0000"/>
          <w:spacing w:val="-50"/>
          <w:sz w:val="72"/>
          <w:szCs w:val="72"/>
        </w:rPr>
        <w:t>梅州市人才工作领导小组办公室</w:t>
      </w:r>
    </w:p>
    <w:p>
      <w:pPr>
        <w:spacing w:line="500" w:lineRule="exact"/>
      </w:pP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34"/>
          <w:szCs w:val="34"/>
        </w:rPr>
      </w:pPr>
      <w:r>
        <w:rPr>
          <w:rFonts w:ascii="Times New Roman" w:hAnsi="Times New Roman" w:eastAsia="仿宋_GB2312" w:cs="Times New Roman"/>
          <w:sz w:val="34"/>
          <w:szCs w:val="34"/>
        </w:rPr>
        <w:t>梅市人才办〔2018〕1号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仿宋简体"/>
          <w:color w:val="FF0000"/>
          <w:sz w:val="36"/>
          <w:szCs w:val="36"/>
        </w:rPr>
        <w:pict>
          <v:rect id="_x0000_i1025" o:spt="1" style="height:1.5pt;width:447.9pt;" fillcolor="#FF33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spacing w:line="640" w:lineRule="exact"/>
        <w:jc w:val="center"/>
        <w:rPr>
          <w:rFonts w:ascii="方正小标宋简体" w:hAnsi="黑体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kern w:val="0"/>
          <w:sz w:val="44"/>
          <w:szCs w:val="44"/>
        </w:rPr>
        <w:t>关于进一步做好我市企业引进急需紧缺</w:t>
      </w:r>
    </w:p>
    <w:p>
      <w:pPr>
        <w:widowControl/>
        <w:spacing w:line="640" w:lineRule="exact"/>
        <w:jc w:val="center"/>
        <w:rPr>
          <w:rFonts w:ascii="方正小标宋简体" w:hAnsi="黑体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kern w:val="0"/>
          <w:sz w:val="44"/>
          <w:szCs w:val="44"/>
        </w:rPr>
        <w:t>人才工作的通知</w:t>
      </w:r>
    </w:p>
    <w:p>
      <w:pPr>
        <w:widowControl/>
        <w:spacing w:line="400" w:lineRule="exact"/>
        <w:rPr>
          <w:rFonts w:ascii="Times New Roman" w:hAnsi="Times New Roman" w:eastAsia="仿宋_GB2312" w:cs="Times New Roman"/>
          <w:kern w:val="0"/>
          <w:sz w:val="34"/>
          <w:szCs w:val="34"/>
        </w:rPr>
      </w:pPr>
    </w:p>
    <w:p>
      <w:pPr>
        <w:widowControl/>
        <w:spacing w:line="620" w:lineRule="exact"/>
        <w:rPr>
          <w:rFonts w:ascii="Times New Roman" w:hAnsi="Times New Roman" w:eastAsia="仿宋_GB2312" w:cs="Times New Roman"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各县（市、区）委组织部、人力资源社会保障局，市直有关单位：</w:t>
      </w:r>
    </w:p>
    <w:p>
      <w:pPr>
        <w:widowControl/>
        <w:spacing w:line="620" w:lineRule="exact"/>
        <w:ind w:firstLine="680" w:firstLineChars="200"/>
        <w:rPr>
          <w:rFonts w:ascii="Times New Roman" w:hAnsi="Times New Roman" w:eastAsia="仿宋_GB2312" w:cs="Times New Roman"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为进一步贯彻落实市委、市政府《关于加快人才发展的意见》（梅市发〔2017〕5号），切实解决企业人才紧缺问题，经研究，现就做好企业引进急需紧缺人才工作通知如下：</w:t>
      </w:r>
    </w:p>
    <w:p>
      <w:pPr>
        <w:widowControl/>
        <w:spacing w:line="620" w:lineRule="exact"/>
        <w:ind w:firstLine="680" w:firstLineChars="200"/>
        <w:rPr>
          <w:rFonts w:ascii="Times New Roman" w:hAnsi="Times New Roman" w:eastAsia="仿宋_GB2312" w:cs="Times New Roman"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一、规模以上非公有制企业及符合我市产业发展政策、具有良好成长性的中小微企业，可自行从梅州市外新引进全日制博士、硕士研究生，高级技师（国家职业资格一级）、技师（国家职业资格二级）或副高职称以上人才，签订劳动合同3个月内，按程序报市人才办审批备案；引进人才工作年满1年后按程序申报享受相应待遇。</w:t>
      </w:r>
    </w:p>
    <w:p>
      <w:pPr>
        <w:widowControl/>
        <w:spacing w:line="620" w:lineRule="exact"/>
        <w:ind w:firstLine="680" w:firstLineChars="200"/>
        <w:rPr>
          <w:rFonts w:ascii="Times New Roman" w:hAnsi="Times New Roman" w:eastAsia="仿宋_GB2312" w:cs="Times New Roman"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二、凡以上规定范围外的各类企业，从梅州市外新引进全日制博士、硕士研究生，高级技师（国家职业资格一级）、技师（国家职业资格二级）或副高职称以上人才，以及全市各类企业新引进</w:t>
      </w:r>
      <w:r>
        <w:rPr>
          <w:rFonts w:ascii="Times New Roman" w:hAnsi="Times New Roman" w:eastAsia="仿宋_GB2312" w:cs="Times New Roman"/>
          <w:kern w:val="0"/>
          <w:sz w:val="34"/>
          <w:szCs w:val="34"/>
        </w:rPr>
        <w:t>不受学历、职称、职业资格限制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的</w:t>
      </w:r>
      <w:r>
        <w:rPr>
          <w:rFonts w:ascii="Times New Roman" w:hAnsi="Times New Roman" w:eastAsia="仿宋_GB2312" w:cs="Times New Roman"/>
          <w:kern w:val="0"/>
          <w:sz w:val="34"/>
          <w:szCs w:val="34"/>
        </w:rPr>
        <w:t>其他急需紧缺人才，</w:t>
      </w: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均需按程序将人才岗位需求报市人才办汇总，提交市人才工作领导小组会议研究后向社会发布并引进。</w:t>
      </w:r>
    </w:p>
    <w:p>
      <w:pPr>
        <w:widowControl/>
        <w:spacing w:line="620" w:lineRule="exact"/>
        <w:ind w:firstLine="680" w:firstLineChars="200"/>
        <w:rPr>
          <w:rFonts w:ascii="Times New Roman" w:hAnsi="Times New Roman" w:eastAsia="仿宋_GB2312" w:cs="Times New Roman"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三、本通知自印发之日起施行，请各地各单位结合实际认真贯彻执行，执行过程中遇到的问题，径向市人才办反映（电话：2250302）。</w:t>
      </w:r>
    </w:p>
    <w:p>
      <w:pPr>
        <w:widowControl/>
        <w:spacing w:line="500" w:lineRule="exact"/>
        <w:ind w:firstLine="4250" w:firstLineChars="1250"/>
        <w:rPr>
          <w:rFonts w:ascii="Times New Roman" w:hAnsi="Times New Roman" w:eastAsia="仿宋_GB2312" w:cs="Times New Roman"/>
          <w:kern w:val="0"/>
          <w:sz w:val="34"/>
          <w:szCs w:val="34"/>
        </w:rPr>
      </w:pPr>
    </w:p>
    <w:p>
      <w:pPr>
        <w:widowControl/>
        <w:spacing w:line="580" w:lineRule="exact"/>
        <w:ind w:firstLine="3570" w:firstLineChars="1050"/>
        <w:rPr>
          <w:rFonts w:ascii="Times New Roman" w:hAnsi="Times New Roman" w:eastAsia="仿宋_GB2312" w:cs="Times New Roman"/>
          <w:kern w:val="0"/>
          <w:sz w:val="34"/>
          <w:szCs w:val="34"/>
        </w:rPr>
      </w:pPr>
    </w:p>
    <w:p>
      <w:pPr>
        <w:widowControl/>
        <w:spacing w:line="580" w:lineRule="exact"/>
        <w:ind w:firstLine="3910" w:firstLineChars="1150"/>
        <w:rPr>
          <w:rFonts w:ascii="Times New Roman" w:hAnsi="Times New Roman" w:eastAsia="仿宋_GB2312" w:cs="Times New Roman"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梅州市人才工作领导小组办公室</w:t>
      </w:r>
    </w:p>
    <w:p>
      <w:pPr>
        <w:widowControl/>
        <w:spacing w:line="580" w:lineRule="exact"/>
        <w:ind w:firstLine="4760" w:firstLineChars="1400"/>
        <w:rPr>
          <w:rFonts w:ascii="Times New Roman" w:hAnsi="Times New Roman" w:eastAsia="仿宋_GB2312" w:cs="Times New Roman"/>
          <w:kern w:val="0"/>
          <w:sz w:val="34"/>
          <w:szCs w:val="34"/>
        </w:rPr>
      </w:pPr>
      <w:r>
        <w:rPr>
          <w:rFonts w:hint="eastAsia" w:ascii="Times New Roman" w:hAnsi="Times New Roman" w:eastAsia="仿宋_GB2312" w:cs="Times New Roman"/>
          <w:kern w:val="0"/>
          <w:sz w:val="34"/>
          <w:szCs w:val="34"/>
        </w:rPr>
        <w:t>2018年10月25日</w:t>
      </w:r>
    </w:p>
    <w:p>
      <w:pPr>
        <w:widowControl/>
        <w:spacing w:line="580" w:lineRule="exact"/>
        <w:ind w:firstLine="4760" w:firstLineChars="1400"/>
        <w:rPr>
          <w:rFonts w:ascii="Times New Roman" w:hAnsi="Times New Roman" w:eastAsia="仿宋_GB2312" w:cs="Times New Roman"/>
          <w:kern w:val="0"/>
          <w:sz w:val="34"/>
          <w:szCs w:val="34"/>
        </w:rPr>
      </w:pPr>
    </w:p>
    <w:p>
      <w:pPr>
        <w:widowControl/>
        <w:spacing w:line="580" w:lineRule="exact"/>
        <w:ind w:firstLine="4760" w:firstLineChars="1400"/>
        <w:rPr>
          <w:rFonts w:ascii="Times New Roman" w:hAnsi="Times New Roman" w:eastAsia="仿宋_GB2312" w:cs="Times New Roman"/>
          <w:kern w:val="0"/>
          <w:sz w:val="34"/>
          <w:szCs w:val="34"/>
        </w:rPr>
      </w:pPr>
    </w:p>
    <w:p>
      <w:pPr>
        <w:widowControl/>
        <w:spacing w:line="580" w:lineRule="exact"/>
        <w:ind w:firstLine="4760" w:firstLineChars="1400"/>
        <w:rPr>
          <w:rFonts w:ascii="Times New Roman" w:hAnsi="Times New Roman" w:eastAsia="仿宋_GB2312" w:cs="Times New Roman"/>
          <w:kern w:val="0"/>
          <w:sz w:val="34"/>
          <w:szCs w:val="34"/>
        </w:rPr>
      </w:pPr>
    </w:p>
    <w:p>
      <w:pPr>
        <w:widowControl/>
        <w:spacing w:line="580" w:lineRule="exact"/>
        <w:ind w:firstLine="4760" w:firstLineChars="1400"/>
        <w:rPr>
          <w:rFonts w:ascii="Times New Roman" w:hAnsi="Times New Roman" w:eastAsia="仿宋_GB2312" w:cs="Times New Roman"/>
          <w:kern w:val="0"/>
          <w:sz w:val="34"/>
          <w:szCs w:val="34"/>
        </w:rPr>
      </w:pPr>
    </w:p>
    <w:p>
      <w:pPr>
        <w:widowControl/>
        <w:spacing w:line="580" w:lineRule="exact"/>
        <w:ind w:firstLine="4760" w:firstLineChars="1400"/>
        <w:rPr>
          <w:rFonts w:ascii="Times New Roman" w:hAnsi="Times New Roman" w:eastAsia="仿宋_GB2312" w:cs="Times New Roman"/>
          <w:kern w:val="0"/>
          <w:sz w:val="34"/>
          <w:szCs w:val="34"/>
        </w:rPr>
      </w:pPr>
    </w:p>
    <w:p>
      <w:pPr>
        <w:widowControl/>
        <w:spacing w:line="580" w:lineRule="exact"/>
        <w:ind w:firstLine="4760" w:firstLineChars="1400"/>
        <w:rPr>
          <w:rFonts w:ascii="Times New Roman" w:hAnsi="Times New Roman" w:eastAsia="仿宋_GB2312" w:cs="Times New Roman"/>
          <w:kern w:val="0"/>
          <w:sz w:val="34"/>
          <w:szCs w:val="34"/>
        </w:rPr>
      </w:pPr>
    </w:p>
    <w:p>
      <w:pPr>
        <w:widowControl/>
        <w:spacing w:line="580" w:lineRule="exact"/>
        <w:ind w:firstLine="4760" w:firstLineChars="1400"/>
        <w:rPr>
          <w:rFonts w:ascii="Times New Roman" w:hAnsi="Times New Roman" w:eastAsia="仿宋_GB2312" w:cs="Times New Roman"/>
          <w:kern w:val="0"/>
          <w:sz w:val="34"/>
          <w:szCs w:val="34"/>
        </w:rPr>
      </w:pPr>
    </w:p>
    <w:p>
      <w:pPr>
        <w:widowControl/>
        <w:spacing w:line="580" w:lineRule="exact"/>
        <w:ind w:firstLine="4760" w:firstLineChars="1400"/>
        <w:rPr>
          <w:rFonts w:ascii="Times New Roman" w:hAnsi="Times New Roman" w:eastAsia="仿宋_GB2312" w:cs="Times New Roman"/>
          <w:kern w:val="0"/>
          <w:sz w:val="34"/>
          <w:szCs w:val="34"/>
        </w:rPr>
      </w:pPr>
    </w:p>
    <w:p>
      <w:pPr>
        <w:widowControl/>
        <w:spacing w:line="580" w:lineRule="exact"/>
        <w:ind w:firstLine="4760" w:firstLineChars="1400"/>
        <w:rPr>
          <w:rFonts w:ascii="Times New Roman" w:hAnsi="Times New Roman" w:eastAsia="仿宋_GB2312" w:cs="Times New Roman"/>
          <w:kern w:val="0"/>
          <w:sz w:val="34"/>
          <w:szCs w:val="34"/>
        </w:rPr>
      </w:pPr>
    </w:p>
    <w:p>
      <w:pPr>
        <w:widowControl/>
        <w:spacing w:line="580" w:lineRule="exact"/>
        <w:ind w:firstLine="160" w:firstLineChars="5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pict>
          <v:shape id="_x0000_s2052" o:spid="_x0000_s2052" o:spt="32" type="#_x0000_t32" style="position:absolute;left:0pt;margin-left:-0.95pt;margin-top:0.1pt;height:0pt;width:454.5pt;z-index:2516582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pict>
          <v:shape id="_x0000_s2054" o:spid="_x0000_s2054" o:spt="32" type="#_x0000_t32" style="position:absolute;left:0pt;margin-left:-0.95pt;margin-top:36.75pt;height:0pt;width:454.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梅州市人才工作领导小组办公室     2018年10月25日印发</w:t>
      </w:r>
    </w:p>
    <w:sectPr>
      <w:footerReference r:id="rId3" w:type="default"/>
      <w:footerReference r:id="rId4" w:type="even"/>
      <w:pgSz w:w="11906" w:h="16838"/>
      <w:pgMar w:top="1418" w:right="1474" w:bottom="147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07258"/>
      <w:docPartObj>
        <w:docPartGallery w:val="autotext"/>
      </w:docPartObj>
    </w:sdtPr>
    <w:sdtEndPr>
      <w:rPr>
        <w:rFonts w:ascii="Times New Roman" w:hAnsi="Times New Roman" w:eastAsia="仿宋_GB2312" w:cs="Times New Roman"/>
        <w:sz w:val="28"/>
        <w:szCs w:val="28"/>
      </w:rPr>
    </w:sdtEndPr>
    <w:sdtContent>
      <w:p>
        <w:pPr>
          <w:pStyle w:val="3"/>
          <w:numPr>
            <w:ilvl w:val="0"/>
            <w:numId w:val="1"/>
          </w:numPr>
          <w:jc w:val="right"/>
        </w:pPr>
        <w:r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2"/>
      </w:numPr>
      <w:rPr>
        <w:rFonts w:ascii="Times New Roman" w:hAnsi="Times New Roman" w:cs="Times New Roman"/>
        <w:sz w:val="28"/>
        <w:szCs w:val="28"/>
      </w:rPr>
    </w:pPr>
    <w:r>
      <w:rPr>
        <w:rFonts w:hint="eastAsia" w:ascii="Times New Roman" w:hAnsi="Times New Roman" w:cs="Times New Roman"/>
        <w:sz w:val="28"/>
        <w:szCs w:val="28"/>
      </w:rPr>
      <w:t>2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C29FA"/>
    <w:multiLevelType w:val="multilevel"/>
    <w:tmpl w:val="2B5C29FA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2631DDE"/>
    <w:multiLevelType w:val="multilevel"/>
    <w:tmpl w:val="42631DDE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5688"/>
    <w:rsid w:val="000204CC"/>
    <w:rsid w:val="00037149"/>
    <w:rsid w:val="000A1E6C"/>
    <w:rsid w:val="000E6999"/>
    <w:rsid w:val="000F285F"/>
    <w:rsid w:val="00124D33"/>
    <w:rsid w:val="001D453B"/>
    <w:rsid w:val="001E0408"/>
    <w:rsid w:val="002F1238"/>
    <w:rsid w:val="0037271C"/>
    <w:rsid w:val="003815E3"/>
    <w:rsid w:val="003B0099"/>
    <w:rsid w:val="003B5528"/>
    <w:rsid w:val="003F258D"/>
    <w:rsid w:val="00415688"/>
    <w:rsid w:val="00451A03"/>
    <w:rsid w:val="00452031"/>
    <w:rsid w:val="00545AC4"/>
    <w:rsid w:val="00580BF6"/>
    <w:rsid w:val="005C2D50"/>
    <w:rsid w:val="005D0344"/>
    <w:rsid w:val="00617057"/>
    <w:rsid w:val="00630FB8"/>
    <w:rsid w:val="00654D6D"/>
    <w:rsid w:val="00672EC8"/>
    <w:rsid w:val="00675DA6"/>
    <w:rsid w:val="00680AB6"/>
    <w:rsid w:val="006E79FB"/>
    <w:rsid w:val="00755670"/>
    <w:rsid w:val="0078081C"/>
    <w:rsid w:val="00780DD4"/>
    <w:rsid w:val="00801221"/>
    <w:rsid w:val="00832E50"/>
    <w:rsid w:val="009014B2"/>
    <w:rsid w:val="00996B69"/>
    <w:rsid w:val="009E0337"/>
    <w:rsid w:val="00AC2F63"/>
    <w:rsid w:val="00AC62B0"/>
    <w:rsid w:val="00AF6503"/>
    <w:rsid w:val="00B1603D"/>
    <w:rsid w:val="00BB14B2"/>
    <w:rsid w:val="00C461B2"/>
    <w:rsid w:val="00C7675C"/>
    <w:rsid w:val="00CC3C65"/>
    <w:rsid w:val="00D214C2"/>
    <w:rsid w:val="00D96570"/>
    <w:rsid w:val="00E57054"/>
    <w:rsid w:val="00F14B10"/>
    <w:rsid w:val="00F476BA"/>
    <w:rsid w:val="00F75C9E"/>
    <w:rsid w:val="61912B31"/>
    <w:rsid w:val="6C9A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2"/>
        <o:r id="V:Rule2" type="connector" idref="#_x0000_s205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520</Characters>
  <Lines>4</Lines>
  <Paragraphs>1</Paragraphs>
  <TotalTime>27</TotalTime>
  <ScaleCrop>false</ScaleCrop>
  <LinksUpToDate>false</LinksUpToDate>
  <CharactersWithSpaces>610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2018-10-29T01:05:00Z</dcterms:created>
  <dc:creator>LuoWenYao</dc:creator>
  <cp:lastModifiedBy>Administrator</cp:lastModifiedBy>
  <cp:lastPrinted>2017-11-29T09:16:00Z</cp:lastPrinted>
  <dcterms:modified xsi:type="dcterms:W3CDTF">2019-09-02T08:27:41Z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