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BE" w:rsidRDefault="00147ABE" w:rsidP="00147ABE">
      <w:pPr>
        <w:spacing w:line="480" w:lineRule="exact"/>
        <w:ind w:firstLineChars="0" w:firstLine="0"/>
        <w:jc w:val="center"/>
        <w:rPr>
          <w:rFonts w:ascii="方正仿宋简体" w:eastAsia="方正仿宋简体" w:hAnsi="仿宋" w:hint="eastAsia"/>
        </w:rPr>
      </w:pPr>
      <w:r w:rsidRPr="005F4A1B">
        <w:rPr>
          <w:rFonts w:ascii="文星标宋" w:eastAsia="文星标宋" w:hAnsi="方正小标宋简体" w:cs="方正小标宋简体" w:hint="eastAsia"/>
          <w:sz w:val="44"/>
          <w:szCs w:val="44"/>
        </w:rPr>
        <w:t>梅州市促进民营经济发展政策体系（1+N）</w:t>
      </w:r>
    </w:p>
    <w:p w:rsidR="00147ABE" w:rsidRDefault="00147ABE" w:rsidP="00147ABE">
      <w:pPr>
        <w:spacing w:line="300" w:lineRule="exact"/>
        <w:ind w:firstLine="640"/>
        <w:rPr>
          <w:rFonts w:ascii="方正仿宋简体" w:eastAsia="方正仿宋简体" w:hAnsi="仿宋" w:hint="eastAsia"/>
        </w:rPr>
      </w:pPr>
    </w:p>
    <w:tbl>
      <w:tblPr>
        <w:tblW w:w="14317" w:type="dxa"/>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6"/>
        <w:gridCol w:w="956"/>
        <w:gridCol w:w="917"/>
        <w:gridCol w:w="7679"/>
        <w:gridCol w:w="2268"/>
        <w:gridCol w:w="1701"/>
      </w:tblGrid>
      <w:tr w:rsidR="00147ABE" w:rsidTr="008467C2">
        <w:trPr>
          <w:trHeight w:val="655"/>
          <w:tblHeader/>
        </w:trPr>
        <w:tc>
          <w:tcPr>
            <w:tcW w:w="1752" w:type="dxa"/>
            <w:gridSpan w:val="2"/>
            <w:vAlign w:val="center"/>
          </w:tcPr>
          <w:p w:rsidR="00147ABE" w:rsidRPr="00AE7A22" w:rsidRDefault="00147ABE" w:rsidP="008467C2">
            <w:pPr>
              <w:spacing w:line="360" w:lineRule="exact"/>
              <w:ind w:firstLineChars="0" w:firstLine="0"/>
              <w:jc w:val="center"/>
              <w:rPr>
                <w:rFonts w:ascii="文星黑体" w:eastAsia="文星黑体" w:hAnsi="方正黑体简体" w:cs="方正黑体简体"/>
                <w:sz w:val="30"/>
                <w:szCs w:val="30"/>
              </w:rPr>
            </w:pPr>
            <w:r w:rsidRPr="00AE7A22">
              <w:rPr>
                <w:rFonts w:ascii="文星黑体" w:eastAsia="文星黑体" w:hAnsi="方正黑体简体" w:cs="方正黑体简体" w:hint="eastAsia"/>
                <w:sz w:val="30"/>
                <w:szCs w:val="30"/>
              </w:rPr>
              <w:t>类 别</w:t>
            </w:r>
          </w:p>
        </w:tc>
        <w:tc>
          <w:tcPr>
            <w:tcW w:w="917" w:type="dxa"/>
            <w:vAlign w:val="center"/>
          </w:tcPr>
          <w:p w:rsidR="00147ABE" w:rsidRPr="00AE7A22" w:rsidRDefault="00147ABE" w:rsidP="008467C2">
            <w:pPr>
              <w:spacing w:line="360" w:lineRule="exact"/>
              <w:ind w:firstLineChars="0" w:firstLine="0"/>
              <w:jc w:val="center"/>
              <w:rPr>
                <w:rFonts w:ascii="文星黑体" w:eastAsia="文星黑体" w:hAnsi="方正黑体简体" w:cs="方正黑体简体"/>
                <w:sz w:val="30"/>
                <w:szCs w:val="30"/>
              </w:rPr>
            </w:pPr>
            <w:r w:rsidRPr="00AE7A22">
              <w:rPr>
                <w:rFonts w:ascii="文星黑体" w:eastAsia="文星黑体" w:hAnsi="方正黑体简体" w:cs="方正黑体简体" w:hint="eastAsia"/>
                <w:sz w:val="30"/>
                <w:szCs w:val="30"/>
              </w:rPr>
              <w:t>序号</w:t>
            </w:r>
          </w:p>
        </w:tc>
        <w:tc>
          <w:tcPr>
            <w:tcW w:w="7679" w:type="dxa"/>
            <w:vAlign w:val="center"/>
          </w:tcPr>
          <w:p w:rsidR="00147ABE" w:rsidRPr="00AE7A22" w:rsidRDefault="00147ABE" w:rsidP="008467C2">
            <w:pPr>
              <w:spacing w:line="360" w:lineRule="exact"/>
              <w:ind w:firstLineChars="0" w:firstLine="0"/>
              <w:jc w:val="center"/>
              <w:rPr>
                <w:rFonts w:ascii="文星黑体" w:eastAsia="文星黑体" w:hAnsi="方正黑体简体" w:cs="方正黑体简体"/>
                <w:sz w:val="30"/>
                <w:szCs w:val="30"/>
              </w:rPr>
            </w:pPr>
            <w:r w:rsidRPr="00AE7A22">
              <w:rPr>
                <w:rFonts w:ascii="文星黑体" w:eastAsia="文星黑体" w:hAnsi="方正黑体简体" w:cs="方正黑体简体" w:hint="eastAsia"/>
                <w:sz w:val="30"/>
                <w:szCs w:val="30"/>
              </w:rPr>
              <w:t>政策名称</w:t>
            </w:r>
          </w:p>
        </w:tc>
        <w:tc>
          <w:tcPr>
            <w:tcW w:w="2268" w:type="dxa"/>
            <w:vAlign w:val="center"/>
          </w:tcPr>
          <w:p w:rsidR="00147ABE" w:rsidRPr="00AE7A22" w:rsidRDefault="00147ABE" w:rsidP="008467C2">
            <w:pPr>
              <w:spacing w:line="360" w:lineRule="exact"/>
              <w:ind w:firstLineChars="0" w:firstLine="0"/>
              <w:jc w:val="center"/>
              <w:rPr>
                <w:rFonts w:ascii="文星黑体" w:eastAsia="文星黑体" w:hAnsi="方正黑体简体" w:cs="方正黑体简体"/>
                <w:sz w:val="30"/>
                <w:szCs w:val="30"/>
              </w:rPr>
            </w:pPr>
            <w:r w:rsidRPr="00AE7A22">
              <w:rPr>
                <w:rFonts w:ascii="文星黑体" w:eastAsia="文星黑体" w:hAnsi="方正黑体简体" w:cs="方正黑体简体" w:hint="eastAsia"/>
                <w:sz w:val="30"/>
                <w:szCs w:val="30"/>
              </w:rPr>
              <w:t>牵头起草部门</w:t>
            </w:r>
          </w:p>
        </w:tc>
        <w:tc>
          <w:tcPr>
            <w:tcW w:w="1701" w:type="dxa"/>
            <w:vAlign w:val="center"/>
          </w:tcPr>
          <w:p w:rsidR="00147ABE" w:rsidRPr="00AE7A22" w:rsidRDefault="00147ABE" w:rsidP="008467C2">
            <w:pPr>
              <w:spacing w:line="360" w:lineRule="exact"/>
              <w:ind w:firstLineChars="0" w:firstLine="0"/>
              <w:jc w:val="center"/>
              <w:rPr>
                <w:rFonts w:ascii="文星黑体" w:eastAsia="文星黑体" w:hAnsi="方正黑体简体" w:cs="方正黑体简体"/>
                <w:sz w:val="30"/>
                <w:szCs w:val="30"/>
              </w:rPr>
            </w:pPr>
            <w:r w:rsidRPr="00AE7A22">
              <w:rPr>
                <w:rFonts w:ascii="文星黑体" w:eastAsia="文星黑体" w:hAnsi="方正黑体简体" w:cs="方正黑体简体" w:hint="eastAsia"/>
                <w:sz w:val="30"/>
                <w:szCs w:val="30"/>
              </w:rPr>
              <w:t>备 注</w:t>
            </w:r>
          </w:p>
        </w:tc>
      </w:tr>
      <w:tr w:rsidR="00147ABE" w:rsidTr="008467C2">
        <w:trPr>
          <w:trHeight w:val="618"/>
        </w:trPr>
        <w:tc>
          <w:tcPr>
            <w:tcW w:w="1752" w:type="dxa"/>
            <w:gridSpan w:val="2"/>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主政策</w:t>
            </w: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1</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梅州市关于进一步促进民营经济发展的若干意见（民经26条）</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市中小企业局</w:t>
            </w:r>
          </w:p>
        </w:tc>
        <w:tc>
          <w:tcPr>
            <w:tcW w:w="1701" w:type="dxa"/>
            <w:vAlign w:val="center"/>
          </w:tcPr>
          <w:p w:rsidR="00147ABE" w:rsidRPr="00AE7A22" w:rsidRDefault="00147ABE" w:rsidP="008467C2">
            <w:pPr>
              <w:spacing w:line="360" w:lineRule="exact"/>
              <w:ind w:firstLineChars="0" w:firstLine="0"/>
              <w:rPr>
                <w:rFonts w:ascii="文星仿宋"/>
                <w:sz w:val="28"/>
                <w:szCs w:val="28"/>
              </w:rPr>
            </w:pPr>
          </w:p>
        </w:tc>
      </w:tr>
      <w:tr w:rsidR="00147ABE" w:rsidTr="008467C2">
        <w:trPr>
          <w:trHeight w:val="768"/>
        </w:trPr>
        <w:tc>
          <w:tcPr>
            <w:tcW w:w="796" w:type="dxa"/>
            <w:vMerge w:val="restart"/>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配套政策</w:t>
            </w:r>
          </w:p>
        </w:tc>
        <w:tc>
          <w:tcPr>
            <w:tcW w:w="956" w:type="dxa"/>
            <w:vMerge w:val="restart"/>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现有政策（8）</w:t>
            </w: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1</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梅州市人民政府办公室关于印发梅州市中小微企业信贷风险补偿基金设立方案的通知</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p>
        </w:tc>
        <w:tc>
          <w:tcPr>
            <w:tcW w:w="1701" w:type="dxa"/>
            <w:vAlign w:val="center"/>
          </w:tcPr>
          <w:p w:rsidR="00147ABE" w:rsidRPr="00AE7A22" w:rsidRDefault="00147ABE" w:rsidP="008467C2">
            <w:pPr>
              <w:spacing w:line="360" w:lineRule="exact"/>
              <w:ind w:firstLineChars="0" w:firstLine="0"/>
              <w:jc w:val="center"/>
              <w:rPr>
                <w:rFonts w:ascii="文星仿宋"/>
                <w:sz w:val="24"/>
                <w:szCs w:val="24"/>
              </w:rPr>
            </w:pPr>
            <w:r w:rsidRPr="00AE7A22">
              <w:rPr>
                <w:rFonts w:ascii="文星仿宋" w:hint="eastAsia"/>
                <w:sz w:val="24"/>
                <w:szCs w:val="24"/>
              </w:rPr>
              <w:t>梅市府办</w:t>
            </w:r>
          </w:p>
          <w:p w:rsidR="00147ABE" w:rsidRPr="00AE7A22" w:rsidRDefault="00147ABE" w:rsidP="008467C2">
            <w:pPr>
              <w:spacing w:line="360" w:lineRule="exact"/>
              <w:ind w:firstLineChars="0" w:firstLine="0"/>
              <w:jc w:val="center"/>
              <w:rPr>
                <w:rFonts w:ascii="文星仿宋"/>
                <w:sz w:val="24"/>
                <w:szCs w:val="24"/>
              </w:rPr>
            </w:pPr>
            <w:r w:rsidRPr="00AE7A22">
              <w:rPr>
                <w:rFonts w:ascii="文星仿宋" w:hint="eastAsia"/>
                <w:sz w:val="24"/>
                <w:szCs w:val="24"/>
              </w:rPr>
              <w:t>〔2015〕33号</w:t>
            </w:r>
          </w:p>
        </w:tc>
      </w:tr>
      <w:tr w:rsidR="00147ABE" w:rsidTr="008467C2">
        <w:trPr>
          <w:trHeight w:val="705"/>
        </w:trPr>
        <w:tc>
          <w:tcPr>
            <w:tcW w:w="796" w:type="dxa"/>
            <w:vMerge/>
            <w:vAlign w:val="center"/>
          </w:tcPr>
          <w:p w:rsidR="00147ABE" w:rsidRPr="00AE7A22" w:rsidRDefault="00147ABE" w:rsidP="008467C2">
            <w:pPr>
              <w:spacing w:line="360" w:lineRule="exact"/>
              <w:ind w:firstLineChars="0" w:firstLine="0"/>
              <w:jc w:val="center"/>
              <w:rPr>
                <w:rFonts w:ascii="文星仿宋"/>
                <w:b/>
                <w:sz w:val="28"/>
                <w:szCs w:val="28"/>
              </w:rPr>
            </w:pPr>
          </w:p>
        </w:tc>
        <w:tc>
          <w:tcPr>
            <w:tcW w:w="956" w:type="dxa"/>
            <w:vMerge/>
            <w:vAlign w:val="center"/>
          </w:tcPr>
          <w:p w:rsidR="00147ABE" w:rsidRPr="00AE7A22" w:rsidRDefault="00147ABE" w:rsidP="008467C2">
            <w:pPr>
              <w:spacing w:line="360" w:lineRule="exact"/>
              <w:ind w:firstLineChars="0" w:firstLine="0"/>
              <w:jc w:val="center"/>
              <w:rPr>
                <w:rFonts w:ascii="文星仿宋"/>
                <w:b/>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2</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color w:val="000000"/>
                <w:sz w:val="28"/>
                <w:szCs w:val="28"/>
              </w:rPr>
              <w:t>梅州市中小微企业信贷风险补偿基金管理办法(试行)</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p>
        </w:tc>
        <w:tc>
          <w:tcPr>
            <w:tcW w:w="1701" w:type="dxa"/>
            <w:vAlign w:val="center"/>
          </w:tcPr>
          <w:p w:rsidR="00147ABE" w:rsidRPr="00AE7A22" w:rsidRDefault="00147ABE" w:rsidP="008467C2">
            <w:pPr>
              <w:spacing w:line="360" w:lineRule="exact"/>
              <w:ind w:firstLineChars="0" w:firstLine="0"/>
              <w:jc w:val="center"/>
              <w:rPr>
                <w:rFonts w:ascii="文星仿宋"/>
                <w:sz w:val="24"/>
                <w:szCs w:val="24"/>
              </w:rPr>
            </w:pPr>
            <w:r w:rsidRPr="00AE7A22">
              <w:rPr>
                <w:rFonts w:ascii="文星仿宋" w:hint="eastAsia"/>
                <w:sz w:val="24"/>
                <w:szCs w:val="24"/>
              </w:rPr>
              <w:t>梅市中小企字〔2015〕32号</w:t>
            </w:r>
          </w:p>
        </w:tc>
      </w:tr>
      <w:tr w:rsidR="00147ABE" w:rsidTr="008467C2">
        <w:trPr>
          <w:trHeight w:val="686"/>
        </w:trPr>
        <w:tc>
          <w:tcPr>
            <w:tcW w:w="796" w:type="dxa"/>
            <w:vMerge/>
            <w:vAlign w:val="center"/>
          </w:tcPr>
          <w:p w:rsidR="00147ABE" w:rsidRPr="00AE7A22" w:rsidRDefault="00147ABE" w:rsidP="008467C2">
            <w:pPr>
              <w:spacing w:line="360" w:lineRule="exact"/>
              <w:ind w:firstLineChars="0" w:firstLine="0"/>
              <w:jc w:val="center"/>
              <w:rPr>
                <w:rFonts w:ascii="文星仿宋"/>
                <w:b/>
                <w:sz w:val="28"/>
                <w:szCs w:val="28"/>
              </w:rPr>
            </w:pPr>
          </w:p>
        </w:tc>
        <w:tc>
          <w:tcPr>
            <w:tcW w:w="956" w:type="dxa"/>
            <w:vMerge/>
            <w:vAlign w:val="center"/>
          </w:tcPr>
          <w:p w:rsidR="00147ABE" w:rsidRPr="00AE7A22" w:rsidRDefault="00147ABE" w:rsidP="008467C2">
            <w:pPr>
              <w:spacing w:line="360" w:lineRule="exact"/>
              <w:ind w:firstLineChars="0" w:firstLine="0"/>
              <w:jc w:val="center"/>
              <w:rPr>
                <w:rFonts w:ascii="文星仿宋"/>
                <w:b/>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3</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市政府办公室关于印发梅州市财政扶持大众创业万众创新工作实施方案的通知</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p>
        </w:tc>
        <w:tc>
          <w:tcPr>
            <w:tcW w:w="1701" w:type="dxa"/>
            <w:vAlign w:val="center"/>
          </w:tcPr>
          <w:p w:rsidR="00147ABE" w:rsidRPr="00AE7A22" w:rsidRDefault="00147ABE" w:rsidP="008467C2">
            <w:pPr>
              <w:spacing w:line="360" w:lineRule="exact"/>
              <w:ind w:firstLineChars="0" w:firstLine="0"/>
              <w:jc w:val="center"/>
              <w:rPr>
                <w:rFonts w:ascii="文星仿宋"/>
                <w:sz w:val="24"/>
                <w:szCs w:val="24"/>
              </w:rPr>
            </w:pPr>
            <w:r w:rsidRPr="00AE7A22">
              <w:rPr>
                <w:rFonts w:ascii="文星仿宋" w:hint="eastAsia"/>
                <w:sz w:val="24"/>
                <w:szCs w:val="24"/>
              </w:rPr>
              <w:t>梅市府办函〔2015〕155号</w:t>
            </w:r>
          </w:p>
        </w:tc>
      </w:tr>
      <w:tr w:rsidR="00147ABE" w:rsidTr="008467C2">
        <w:trPr>
          <w:trHeight w:val="742"/>
        </w:trPr>
        <w:tc>
          <w:tcPr>
            <w:tcW w:w="796" w:type="dxa"/>
            <w:vMerge/>
            <w:vAlign w:val="center"/>
          </w:tcPr>
          <w:p w:rsidR="00147ABE" w:rsidRPr="00AE7A22" w:rsidRDefault="00147ABE" w:rsidP="008467C2">
            <w:pPr>
              <w:spacing w:line="360" w:lineRule="exact"/>
              <w:ind w:firstLineChars="0" w:firstLine="0"/>
              <w:jc w:val="center"/>
              <w:rPr>
                <w:rFonts w:ascii="文星仿宋"/>
                <w:b/>
                <w:sz w:val="28"/>
                <w:szCs w:val="28"/>
              </w:rPr>
            </w:pPr>
          </w:p>
        </w:tc>
        <w:tc>
          <w:tcPr>
            <w:tcW w:w="95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4</w:t>
            </w:r>
          </w:p>
        </w:tc>
        <w:tc>
          <w:tcPr>
            <w:tcW w:w="7679" w:type="dxa"/>
            <w:vAlign w:val="center"/>
          </w:tcPr>
          <w:p w:rsidR="00147ABE" w:rsidRPr="00AE7A22" w:rsidRDefault="00147ABE" w:rsidP="008467C2">
            <w:pPr>
              <w:spacing w:line="360" w:lineRule="exact"/>
              <w:ind w:firstLineChars="0" w:firstLine="0"/>
              <w:rPr>
                <w:rFonts w:ascii="文星仿宋"/>
                <w:color w:val="000000"/>
                <w:sz w:val="28"/>
                <w:szCs w:val="28"/>
              </w:rPr>
            </w:pPr>
            <w:r w:rsidRPr="00AE7A22">
              <w:rPr>
                <w:rFonts w:ascii="文星仿宋" w:hint="eastAsia"/>
                <w:sz w:val="28"/>
                <w:szCs w:val="28"/>
              </w:rPr>
              <w:t>梅州市创业创新投资引导基金管理办法</w:t>
            </w:r>
            <w:r w:rsidRPr="00AE7A22">
              <w:rPr>
                <w:rFonts w:ascii="文星仿宋" w:hint="eastAsia"/>
                <w:color w:val="000000"/>
                <w:sz w:val="28"/>
                <w:szCs w:val="28"/>
              </w:rPr>
              <w:t>(试行)</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p>
        </w:tc>
        <w:tc>
          <w:tcPr>
            <w:tcW w:w="1701" w:type="dxa"/>
            <w:vAlign w:val="center"/>
          </w:tcPr>
          <w:p w:rsidR="00147ABE" w:rsidRPr="00AE7A22" w:rsidRDefault="00147ABE" w:rsidP="008467C2">
            <w:pPr>
              <w:spacing w:line="360" w:lineRule="exact"/>
              <w:ind w:firstLineChars="0" w:firstLine="0"/>
              <w:jc w:val="center"/>
              <w:rPr>
                <w:rFonts w:ascii="文星仿宋"/>
                <w:sz w:val="24"/>
                <w:szCs w:val="24"/>
              </w:rPr>
            </w:pPr>
            <w:r w:rsidRPr="00AE7A22">
              <w:rPr>
                <w:rFonts w:ascii="文星仿宋" w:hint="eastAsia"/>
                <w:sz w:val="24"/>
                <w:szCs w:val="24"/>
              </w:rPr>
              <w:t>梅市创联会办〔2015〕1号</w:t>
            </w:r>
          </w:p>
        </w:tc>
      </w:tr>
      <w:tr w:rsidR="00147ABE" w:rsidTr="008467C2">
        <w:trPr>
          <w:trHeight w:val="696"/>
        </w:trPr>
        <w:tc>
          <w:tcPr>
            <w:tcW w:w="796" w:type="dxa"/>
            <w:vMerge/>
            <w:vAlign w:val="center"/>
          </w:tcPr>
          <w:p w:rsidR="00147ABE" w:rsidRPr="00AE7A22" w:rsidRDefault="00147ABE" w:rsidP="008467C2">
            <w:pPr>
              <w:spacing w:line="360" w:lineRule="exact"/>
              <w:ind w:firstLineChars="0" w:firstLine="0"/>
              <w:jc w:val="center"/>
              <w:rPr>
                <w:rFonts w:ascii="文星仿宋"/>
                <w:b/>
                <w:sz w:val="28"/>
                <w:szCs w:val="28"/>
              </w:rPr>
            </w:pPr>
          </w:p>
        </w:tc>
        <w:tc>
          <w:tcPr>
            <w:tcW w:w="95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5</w:t>
            </w:r>
          </w:p>
        </w:tc>
        <w:tc>
          <w:tcPr>
            <w:tcW w:w="7679" w:type="dxa"/>
            <w:vAlign w:val="center"/>
          </w:tcPr>
          <w:p w:rsidR="00147ABE" w:rsidRPr="00AE7A22" w:rsidRDefault="00147ABE" w:rsidP="008467C2">
            <w:pPr>
              <w:spacing w:line="360" w:lineRule="exact"/>
              <w:ind w:firstLineChars="0" w:firstLine="0"/>
              <w:rPr>
                <w:rFonts w:ascii="文星仿宋"/>
                <w:color w:val="000000"/>
                <w:sz w:val="28"/>
                <w:szCs w:val="28"/>
              </w:rPr>
            </w:pPr>
            <w:r w:rsidRPr="00AE7A22">
              <w:rPr>
                <w:rFonts w:ascii="文星仿宋" w:hint="eastAsia"/>
                <w:sz w:val="28"/>
                <w:szCs w:val="28"/>
              </w:rPr>
              <w:t>梅州市促进创业小额担保贷款基金管理办法</w:t>
            </w:r>
            <w:r w:rsidRPr="00AE7A22">
              <w:rPr>
                <w:rFonts w:ascii="文星仿宋" w:hint="eastAsia"/>
                <w:color w:val="000000"/>
                <w:sz w:val="28"/>
                <w:szCs w:val="28"/>
              </w:rPr>
              <w:t>(试行)</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p>
        </w:tc>
        <w:tc>
          <w:tcPr>
            <w:tcW w:w="1701" w:type="dxa"/>
            <w:vAlign w:val="center"/>
          </w:tcPr>
          <w:p w:rsidR="00147ABE" w:rsidRPr="00AE7A22" w:rsidRDefault="00147ABE" w:rsidP="008467C2">
            <w:pPr>
              <w:spacing w:line="360" w:lineRule="exact"/>
              <w:ind w:firstLineChars="0" w:firstLine="0"/>
              <w:jc w:val="center"/>
              <w:rPr>
                <w:rFonts w:ascii="文星仿宋"/>
                <w:sz w:val="24"/>
                <w:szCs w:val="24"/>
              </w:rPr>
            </w:pPr>
            <w:r w:rsidRPr="00AE7A22">
              <w:rPr>
                <w:rFonts w:ascii="文星仿宋" w:hint="eastAsia"/>
                <w:sz w:val="24"/>
                <w:szCs w:val="24"/>
              </w:rPr>
              <w:t>梅市创联会办〔2015〕2号</w:t>
            </w:r>
          </w:p>
        </w:tc>
      </w:tr>
      <w:tr w:rsidR="00147ABE" w:rsidTr="008467C2">
        <w:trPr>
          <w:trHeight w:val="717"/>
        </w:trPr>
        <w:tc>
          <w:tcPr>
            <w:tcW w:w="796" w:type="dxa"/>
            <w:vMerge/>
            <w:vAlign w:val="center"/>
          </w:tcPr>
          <w:p w:rsidR="00147ABE" w:rsidRPr="00AE7A22" w:rsidRDefault="00147ABE" w:rsidP="008467C2">
            <w:pPr>
              <w:spacing w:line="360" w:lineRule="exact"/>
              <w:ind w:firstLineChars="0" w:firstLine="0"/>
              <w:jc w:val="center"/>
              <w:rPr>
                <w:rFonts w:ascii="文星仿宋"/>
                <w:b/>
                <w:sz w:val="28"/>
                <w:szCs w:val="28"/>
              </w:rPr>
            </w:pPr>
          </w:p>
        </w:tc>
        <w:tc>
          <w:tcPr>
            <w:tcW w:w="95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6</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梅州市大众创业万众创新新兴领域财政专项扶持资金管理办法</w:t>
            </w:r>
            <w:r w:rsidRPr="00AE7A22">
              <w:rPr>
                <w:rFonts w:ascii="文星仿宋" w:hint="eastAsia"/>
                <w:color w:val="000000"/>
                <w:sz w:val="28"/>
                <w:szCs w:val="28"/>
              </w:rPr>
              <w:t>(试行)</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p>
        </w:tc>
        <w:tc>
          <w:tcPr>
            <w:tcW w:w="1701" w:type="dxa"/>
            <w:vAlign w:val="center"/>
          </w:tcPr>
          <w:p w:rsidR="00147ABE" w:rsidRPr="00AE7A22" w:rsidRDefault="00147ABE" w:rsidP="008467C2">
            <w:pPr>
              <w:spacing w:line="360" w:lineRule="exact"/>
              <w:ind w:firstLineChars="0" w:firstLine="0"/>
              <w:jc w:val="center"/>
              <w:rPr>
                <w:rFonts w:ascii="文星仿宋"/>
                <w:sz w:val="24"/>
                <w:szCs w:val="24"/>
              </w:rPr>
            </w:pPr>
            <w:r w:rsidRPr="00AE7A22">
              <w:rPr>
                <w:rFonts w:ascii="文星仿宋" w:hint="eastAsia"/>
                <w:sz w:val="24"/>
                <w:szCs w:val="24"/>
              </w:rPr>
              <w:t>梅市创联会办〔2015〕3号</w:t>
            </w:r>
          </w:p>
        </w:tc>
      </w:tr>
      <w:tr w:rsidR="00147ABE" w:rsidTr="008467C2">
        <w:trPr>
          <w:trHeight w:val="668"/>
        </w:trPr>
        <w:tc>
          <w:tcPr>
            <w:tcW w:w="796" w:type="dxa"/>
            <w:vMerge/>
            <w:vAlign w:val="center"/>
          </w:tcPr>
          <w:p w:rsidR="00147ABE" w:rsidRPr="00AE7A22" w:rsidRDefault="00147ABE" w:rsidP="008467C2">
            <w:pPr>
              <w:spacing w:line="360" w:lineRule="exact"/>
              <w:ind w:firstLineChars="0" w:firstLine="0"/>
              <w:jc w:val="center"/>
              <w:rPr>
                <w:rFonts w:ascii="文星仿宋"/>
                <w:b/>
                <w:sz w:val="28"/>
                <w:szCs w:val="28"/>
              </w:rPr>
            </w:pPr>
          </w:p>
        </w:tc>
        <w:tc>
          <w:tcPr>
            <w:tcW w:w="95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7</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bCs/>
                <w:sz w:val="28"/>
                <w:szCs w:val="28"/>
              </w:rPr>
              <w:t>梅州市促进融资担保行业加快发展的实施方案</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p>
        </w:tc>
        <w:tc>
          <w:tcPr>
            <w:tcW w:w="1701" w:type="dxa"/>
            <w:vAlign w:val="center"/>
          </w:tcPr>
          <w:p w:rsidR="00147ABE" w:rsidRPr="00AE7A22" w:rsidRDefault="00147ABE" w:rsidP="008467C2">
            <w:pPr>
              <w:spacing w:line="360" w:lineRule="exact"/>
              <w:ind w:firstLineChars="0" w:firstLine="0"/>
              <w:jc w:val="center"/>
              <w:rPr>
                <w:rFonts w:ascii="文星仿宋"/>
                <w:sz w:val="24"/>
                <w:szCs w:val="24"/>
              </w:rPr>
            </w:pPr>
            <w:r w:rsidRPr="00AE7A22">
              <w:rPr>
                <w:rFonts w:ascii="文星仿宋" w:hint="eastAsia"/>
                <w:sz w:val="24"/>
                <w:szCs w:val="24"/>
              </w:rPr>
              <w:t>梅市府函</w:t>
            </w:r>
          </w:p>
          <w:p w:rsidR="00147ABE" w:rsidRPr="00AE7A22" w:rsidRDefault="00147ABE" w:rsidP="008467C2">
            <w:pPr>
              <w:spacing w:line="360" w:lineRule="exact"/>
              <w:ind w:firstLineChars="0" w:firstLine="0"/>
              <w:jc w:val="center"/>
              <w:rPr>
                <w:rFonts w:ascii="文星仿宋"/>
                <w:sz w:val="24"/>
                <w:szCs w:val="24"/>
              </w:rPr>
            </w:pPr>
            <w:r w:rsidRPr="00AE7A22">
              <w:rPr>
                <w:rFonts w:ascii="文星仿宋" w:hint="eastAsia"/>
                <w:sz w:val="24"/>
                <w:szCs w:val="24"/>
              </w:rPr>
              <w:t>〔2016〕103号</w:t>
            </w:r>
          </w:p>
        </w:tc>
      </w:tr>
      <w:tr w:rsidR="00147ABE" w:rsidTr="008467C2">
        <w:trPr>
          <w:trHeight w:val="768"/>
        </w:trPr>
        <w:tc>
          <w:tcPr>
            <w:tcW w:w="796" w:type="dxa"/>
            <w:vMerge/>
            <w:vAlign w:val="center"/>
          </w:tcPr>
          <w:p w:rsidR="00147ABE" w:rsidRPr="00AE7A22" w:rsidRDefault="00147ABE" w:rsidP="008467C2">
            <w:pPr>
              <w:spacing w:line="360" w:lineRule="exact"/>
              <w:ind w:firstLineChars="0" w:firstLine="0"/>
              <w:jc w:val="center"/>
              <w:rPr>
                <w:rFonts w:ascii="文星仿宋"/>
                <w:b/>
                <w:sz w:val="28"/>
                <w:szCs w:val="28"/>
              </w:rPr>
            </w:pPr>
          </w:p>
        </w:tc>
        <w:tc>
          <w:tcPr>
            <w:tcW w:w="95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8</w:t>
            </w:r>
          </w:p>
        </w:tc>
        <w:tc>
          <w:tcPr>
            <w:tcW w:w="7679" w:type="dxa"/>
            <w:vAlign w:val="center"/>
          </w:tcPr>
          <w:p w:rsidR="00147ABE" w:rsidRPr="00AE7A22" w:rsidRDefault="00147ABE" w:rsidP="008467C2">
            <w:pPr>
              <w:spacing w:line="360" w:lineRule="exact"/>
              <w:ind w:firstLineChars="0" w:firstLine="0"/>
              <w:rPr>
                <w:rFonts w:ascii="文星仿宋"/>
                <w:bCs/>
                <w:sz w:val="28"/>
                <w:szCs w:val="28"/>
              </w:rPr>
            </w:pPr>
            <w:r w:rsidRPr="00AE7A22">
              <w:rPr>
                <w:rFonts w:ascii="文星仿宋" w:hint="eastAsia"/>
                <w:bCs/>
                <w:sz w:val="28"/>
                <w:szCs w:val="28"/>
              </w:rPr>
              <w:t>中共梅州市委办公室 梅州市人民政府办公室关于印发梅州市引进高素质人才千人计划政策调整方案的通知</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p>
        </w:tc>
        <w:tc>
          <w:tcPr>
            <w:tcW w:w="1701" w:type="dxa"/>
            <w:vAlign w:val="center"/>
          </w:tcPr>
          <w:p w:rsidR="00147ABE" w:rsidRPr="00AE7A22" w:rsidRDefault="00147ABE" w:rsidP="008467C2">
            <w:pPr>
              <w:spacing w:line="360" w:lineRule="exact"/>
              <w:ind w:firstLineChars="0" w:firstLine="0"/>
              <w:jc w:val="center"/>
              <w:rPr>
                <w:rFonts w:ascii="文星仿宋"/>
                <w:sz w:val="24"/>
                <w:szCs w:val="24"/>
              </w:rPr>
            </w:pPr>
            <w:r w:rsidRPr="00AE7A22">
              <w:rPr>
                <w:rFonts w:ascii="文星仿宋" w:hint="eastAsia"/>
                <w:sz w:val="24"/>
                <w:szCs w:val="24"/>
              </w:rPr>
              <w:t>梅市明电</w:t>
            </w:r>
          </w:p>
          <w:p w:rsidR="00147ABE" w:rsidRPr="00AE7A22" w:rsidRDefault="00147ABE" w:rsidP="008467C2">
            <w:pPr>
              <w:spacing w:line="360" w:lineRule="exact"/>
              <w:ind w:firstLineChars="0" w:firstLine="0"/>
              <w:jc w:val="center"/>
              <w:rPr>
                <w:rFonts w:ascii="文星仿宋"/>
                <w:sz w:val="24"/>
                <w:szCs w:val="24"/>
              </w:rPr>
            </w:pPr>
            <w:r w:rsidRPr="00AE7A22">
              <w:rPr>
                <w:rFonts w:ascii="文星仿宋" w:hint="eastAsia"/>
                <w:sz w:val="24"/>
                <w:szCs w:val="24"/>
              </w:rPr>
              <w:t>〔2015〕95号</w:t>
            </w:r>
          </w:p>
        </w:tc>
      </w:tr>
      <w:tr w:rsidR="00147ABE" w:rsidTr="008467C2">
        <w:trPr>
          <w:trHeight w:val="743"/>
        </w:trPr>
        <w:tc>
          <w:tcPr>
            <w:tcW w:w="796" w:type="dxa"/>
            <w:vMerge w:val="restart"/>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配套政策</w:t>
            </w:r>
          </w:p>
        </w:tc>
        <w:tc>
          <w:tcPr>
            <w:tcW w:w="956" w:type="dxa"/>
            <w:vMerge w:val="restart"/>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拟出台或修改政策（10）</w:t>
            </w: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1</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color w:val="000000"/>
                <w:sz w:val="28"/>
                <w:szCs w:val="28"/>
              </w:rPr>
              <w:t>梅州市产业发展投资引导基金管理办法</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市中小企业局</w:t>
            </w:r>
          </w:p>
        </w:tc>
        <w:tc>
          <w:tcPr>
            <w:tcW w:w="1701" w:type="dxa"/>
            <w:vAlign w:val="center"/>
          </w:tcPr>
          <w:p w:rsidR="00147ABE" w:rsidRPr="00AE7A22" w:rsidRDefault="00147ABE" w:rsidP="008467C2">
            <w:pPr>
              <w:spacing w:line="360" w:lineRule="exact"/>
              <w:ind w:firstLineChars="0" w:firstLine="0"/>
              <w:jc w:val="center"/>
              <w:rPr>
                <w:rFonts w:ascii="文星仿宋"/>
                <w:sz w:val="28"/>
                <w:szCs w:val="28"/>
              </w:rPr>
            </w:pPr>
          </w:p>
        </w:tc>
      </w:tr>
      <w:tr w:rsidR="00147ABE" w:rsidTr="008467C2">
        <w:trPr>
          <w:trHeight w:val="711"/>
        </w:trPr>
        <w:tc>
          <w:tcPr>
            <w:tcW w:w="79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56" w:type="dxa"/>
            <w:vMerge/>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2</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梅州市工业振兴行动专项资金实施管理方案</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市经信局</w:t>
            </w:r>
          </w:p>
        </w:tc>
        <w:tc>
          <w:tcPr>
            <w:tcW w:w="1701" w:type="dxa"/>
            <w:vAlign w:val="center"/>
          </w:tcPr>
          <w:p w:rsidR="00147ABE" w:rsidRPr="00AE7A22" w:rsidRDefault="00147ABE" w:rsidP="008467C2">
            <w:pPr>
              <w:spacing w:line="360" w:lineRule="exact"/>
              <w:ind w:firstLineChars="0" w:firstLine="0"/>
              <w:jc w:val="center"/>
              <w:rPr>
                <w:rFonts w:ascii="文星仿宋"/>
                <w:sz w:val="28"/>
                <w:szCs w:val="28"/>
              </w:rPr>
            </w:pPr>
          </w:p>
        </w:tc>
      </w:tr>
      <w:tr w:rsidR="00147ABE" w:rsidTr="008467C2">
        <w:trPr>
          <w:trHeight w:val="471"/>
        </w:trPr>
        <w:tc>
          <w:tcPr>
            <w:tcW w:w="79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56" w:type="dxa"/>
            <w:vMerge/>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3</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梅州市关于对首次上规上限企业奖励的实施办法</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市经信局</w:t>
            </w:r>
          </w:p>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市商务局</w:t>
            </w:r>
          </w:p>
        </w:tc>
        <w:tc>
          <w:tcPr>
            <w:tcW w:w="1701" w:type="dxa"/>
            <w:vAlign w:val="center"/>
          </w:tcPr>
          <w:p w:rsidR="00147ABE" w:rsidRPr="00AE7A22" w:rsidRDefault="00147ABE" w:rsidP="008467C2">
            <w:pPr>
              <w:spacing w:line="360" w:lineRule="exact"/>
              <w:ind w:firstLineChars="0" w:firstLine="0"/>
              <w:jc w:val="center"/>
              <w:rPr>
                <w:rFonts w:ascii="文星仿宋"/>
                <w:sz w:val="28"/>
                <w:szCs w:val="28"/>
              </w:rPr>
            </w:pPr>
          </w:p>
        </w:tc>
      </w:tr>
      <w:tr w:rsidR="00147ABE" w:rsidTr="008467C2">
        <w:trPr>
          <w:trHeight w:val="674"/>
        </w:trPr>
        <w:tc>
          <w:tcPr>
            <w:tcW w:w="79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56" w:type="dxa"/>
            <w:vMerge/>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4</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梅州市促进外经贸发展专项资金管理办法</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市商务局</w:t>
            </w:r>
          </w:p>
        </w:tc>
        <w:tc>
          <w:tcPr>
            <w:tcW w:w="1701" w:type="dxa"/>
            <w:vAlign w:val="center"/>
          </w:tcPr>
          <w:p w:rsidR="00147ABE" w:rsidRPr="00AE7A22" w:rsidRDefault="00147ABE" w:rsidP="008467C2">
            <w:pPr>
              <w:spacing w:line="360" w:lineRule="exact"/>
              <w:ind w:firstLineChars="0" w:firstLine="0"/>
              <w:jc w:val="center"/>
              <w:rPr>
                <w:rFonts w:ascii="文星仿宋"/>
                <w:sz w:val="28"/>
                <w:szCs w:val="28"/>
              </w:rPr>
            </w:pPr>
          </w:p>
        </w:tc>
      </w:tr>
      <w:tr w:rsidR="00147ABE" w:rsidTr="008467C2">
        <w:trPr>
          <w:trHeight w:val="698"/>
        </w:trPr>
        <w:tc>
          <w:tcPr>
            <w:tcW w:w="79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56" w:type="dxa"/>
            <w:vMerge/>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5</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梅州市促进电子商务发展实施意见</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市商务局</w:t>
            </w:r>
          </w:p>
        </w:tc>
        <w:tc>
          <w:tcPr>
            <w:tcW w:w="1701" w:type="dxa"/>
            <w:vAlign w:val="center"/>
          </w:tcPr>
          <w:p w:rsidR="00147ABE" w:rsidRPr="00AE7A22" w:rsidRDefault="00147ABE" w:rsidP="008467C2">
            <w:pPr>
              <w:spacing w:line="360" w:lineRule="exact"/>
              <w:ind w:firstLineChars="0" w:firstLine="0"/>
              <w:jc w:val="center"/>
              <w:rPr>
                <w:rFonts w:ascii="文星仿宋"/>
                <w:sz w:val="28"/>
                <w:szCs w:val="28"/>
              </w:rPr>
            </w:pPr>
          </w:p>
        </w:tc>
      </w:tr>
      <w:tr w:rsidR="00147ABE" w:rsidTr="008467C2">
        <w:trPr>
          <w:trHeight w:val="692"/>
        </w:trPr>
        <w:tc>
          <w:tcPr>
            <w:tcW w:w="79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56" w:type="dxa"/>
            <w:vMerge/>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6</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梅州市政府质量奖评审管理办法</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市质监局</w:t>
            </w:r>
          </w:p>
        </w:tc>
        <w:tc>
          <w:tcPr>
            <w:tcW w:w="1701" w:type="dxa"/>
            <w:vAlign w:val="center"/>
          </w:tcPr>
          <w:p w:rsidR="00147ABE" w:rsidRPr="00AE7A22" w:rsidRDefault="00147ABE" w:rsidP="008467C2">
            <w:pPr>
              <w:spacing w:line="360" w:lineRule="exact"/>
              <w:ind w:firstLineChars="0" w:firstLine="0"/>
              <w:jc w:val="center"/>
              <w:rPr>
                <w:rFonts w:ascii="文星仿宋"/>
                <w:sz w:val="28"/>
                <w:szCs w:val="28"/>
              </w:rPr>
            </w:pPr>
          </w:p>
        </w:tc>
      </w:tr>
      <w:tr w:rsidR="00147ABE" w:rsidTr="008467C2">
        <w:trPr>
          <w:trHeight w:val="690"/>
        </w:trPr>
        <w:tc>
          <w:tcPr>
            <w:tcW w:w="79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56" w:type="dxa"/>
            <w:vMerge/>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7</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梅州市“双创”示范平台认定管理办法</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市中小企业局</w:t>
            </w:r>
          </w:p>
        </w:tc>
        <w:tc>
          <w:tcPr>
            <w:tcW w:w="1701" w:type="dxa"/>
            <w:vAlign w:val="center"/>
          </w:tcPr>
          <w:p w:rsidR="00147ABE" w:rsidRPr="00AE7A22" w:rsidRDefault="00147ABE" w:rsidP="008467C2">
            <w:pPr>
              <w:spacing w:line="360" w:lineRule="exact"/>
              <w:ind w:firstLineChars="0" w:firstLine="0"/>
              <w:jc w:val="center"/>
              <w:rPr>
                <w:rFonts w:ascii="文星仿宋"/>
                <w:sz w:val="28"/>
                <w:szCs w:val="28"/>
              </w:rPr>
            </w:pPr>
          </w:p>
        </w:tc>
      </w:tr>
      <w:tr w:rsidR="00147ABE" w:rsidTr="008467C2">
        <w:trPr>
          <w:trHeight w:val="714"/>
        </w:trPr>
        <w:tc>
          <w:tcPr>
            <w:tcW w:w="79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56" w:type="dxa"/>
            <w:vMerge/>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8</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梅州市创业券创新券使用管理办法</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市中小企业局</w:t>
            </w:r>
          </w:p>
        </w:tc>
        <w:tc>
          <w:tcPr>
            <w:tcW w:w="1701" w:type="dxa"/>
            <w:vAlign w:val="center"/>
          </w:tcPr>
          <w:p w:rsidR="00147ABE" w:rsidRPr="00AE7A22" w:rsidRDefault="00147ABE" w:rsidP="008467C2">
            <w:pPr>
              <w:spacing w:line="360" w:lineRule="exact"/>
              <w:ind w:firstLineChars="0" w:firstLine="0"/>
              <w:jc w:val="center"/>
              <w:rPr>
                <w:rFonts w:ascii="文星仿宋"/>
                <w:sz w:val="28"/>
                <w:szCs w:val="28"/>
              </w:rPr>
            </w:pPr>
          </w:p>
        </w:tc>
      </w:tr>
      <w:tr w:rsidR="00147ABE" w:rsidTr="008467C2">
        <w:trPr>
          <w:trHeight w:val="608"/>
        </w:trPr>
        <w:tc>
          <w:tcPr>
            <w:tcW w:w="79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56" w:type="dxa"/>
            <w:vMerge/>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9</w:t>
            </w:r>
          </w:p>
        </w:tc>
        <w:tc>
          <w:tcPr>
            <w:tcW w:w="7679" w:type="dxa"/>
            <w:vAlign w:val="center"/>
          </w:tcPr>
          <w:p w:rsidR="00147ABE" w:rsidRPr="00AE7A22" w:rsidRDefault="00147ABE" w:rsidP="008467C2">
            <w:pPr>
              <w:spacing w:line="360" w:lineRule="exact"/>
              <w:ind w:firstLineChars="0" w:firstLine="0"/>
              <w:rPr>
                <w:rFonts w:ascii="文星仿宋"/>
                <w:sz w:val="28"/>
                <w:szCs w:val="28"/>
              </w:rPr>
            </w:pPr>
            <w:r w:rsidRPr="00AE7A22">
              <w:rPr>
                <w:rFonts w:ascii="文星仿宋" w:hint="eastAsia"/>
                <w:sz w:val="28"/>
                <w:szCs w:val="28"/>
              </w:rPr>
              <w:t>梅州市企业上市、挂牌扶持资金实施细则</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市金融工作局</w:t>
            </w:r>
          </w:p>
        </w:tc>
        <w:tc>
          <w:tcPr>
            <w:tcW w:w="1701" w:type="dxa"/>
            <w:vAlign w:val="center"/>
          </w:tcPr>
          <w:p w:rsidR="00147ABE" w:rsidRPr="00AE7A22" w:rsidRDefault="00147ABE" w:rsidP="008467C2">
            <w:pPr>
              <w:spacing w:line="360" w:lineRule="exact"/>
              <w:ind w:firstLineChars="0" w:firstLine="0"/>
              <w:jc w:val="center"/>
              <w:rPr>
                <w:rFonts w:ascii="文星仿宋"/>
                <w:sz w:val="28"/>
                <w:szCs w:val="28"/>
              </w:rPr>
            </w:pPr>
          </w:p>
        </w:tc>
      </w:tr>
      <w:tr w:rsidR="00147ABE" w:rsidTr="008467C2">
        <w:trPr>
          <w:trHeight w:val="515"/>
        </w:trPr>
        <w:tc>
          <w:tcPr>
            <w:tcW w:w="796" w:type="dxa"/>
            <w:vMerge/>
            <w:vAlign w:val="center"/>
          </w:tcPr>
          <w:p w:rsidR="00147ABE" w:rsidRPr="00AE7A22" w:rsidRDefault="00147ABE" w:rsidP="008467C2">
            <w:pPr>
              <w:spacing w:line="360" w:lineRule="exact"/>
              <w:ind w:firstLineChars="0" w:firstLine="0"/>
              <w:jc w:val="center"/>
              <w:rPr>
                <w:rFonts w:ascii="文星仿宋"/>
                <w:sz w:val="28"/>
                <w:szCs w:val="28"/>
              </w:rPr>
            </w:pPr>
          </w:p>
        </w:tc>
        <w:tc>
          <w:tcPr>
            <w:tcW w:w="956" w:type="dxa"/>
            <w:vMerge/>
          </w:tcPr>
          <w:p w:rsidR="00147ABE" w:rsidRPr="00AE7A22" w:rsidRDefault="00147ABE" w:rsidP="008467C2">
            <w:pPr>
              <w:spacing w:line="360" w:lineRule="exact"/>
              <w:ind w:firstLineChars="0" w:firstLine="0"/>
              <w:jc w:val="center"/>
              <w:rPr>
                <w:rFonts w:ascii="文星仿宋"/>
                <w:sz w:val="28"/>
                <w:szCs w:val="28"/>
              </w:rPr>
            </w:pPr>
          </w:p>
        </w:tc>
        <w:tc>
          <w:tcPr>
            <w:tcW w:w="917"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10</w:t>
            </w:r>
          </w:p>
        </w:tc>
        <w:tc>
          <w:tcPr>
            <w:tcW w:w="7679" w:type="dxa"/>
            <w:vAlign w:val="center"/>
          </w:tcPr>
          <w:p w:rsidR="00147ABE" w:rsidRPr="00AE7A22" w:rsidRDefault="00147ABE" w:rsidP="008467C2">
            <w:pPr>
              <w:spacing w:line="360" w:lineRule="exact"/>
              <w:ind w:firstLineChars="0" w:firstLine="0"/>
              <w:rPr>
                <w:rFonts w:ascii="文星仿宋"/>
                <w:color w:val="000000"/>
                <w:sz w:val="28"/>
                <w:szCs w:val="28"/>
              </w:rPr>
            </w:pPr>
            <w:r w:rsidRPr="00AE7A22">
              <w:rPr>
                <w:rFonts w:ascii="文星仿宋" w:hint="eastAsia"/>
                <w:color w:val="000000"/>
                <w:sz w:val="28"/>
                <w:szCs w:val="28"/>
              </w:rPr>
              <w:t>梅州市公共服务平台建设专项扶持资金管理办法</w:t>
            </w:r>
          </w:p>
        </w:tc>
        <w:tc>
          <w:tcPr>
            <w:tcW w:w="2268" w:type="dxa"/>
            <w:vAlign w:val="center"/>
          </w:tcPr>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市中小企业局</w:t>
            </w:r>
          </w:p>
          <w:p w:rsidR="00147ABE" w:rsidRPr="00AE7A22" w:rsidRDefault="00147ABE" w:rsidP="008467C2">
            <w:pPr>
              <w:spacing w:line="360" w:lineRule="exact"/>
              <w:ind w:firstLineChars="0" w:firstLine="0"/>
              <w:jc w:val="center"/>
              <w:rPr>
                <w:rFonts w:ascii="文星仿宋"/>
                <w:sz w:val="28"/>
                <w:szCs w:val="28"/>
              </w:rPr>
            </w:pPr>
            <w:r w:rsidRPr="00AE7A22">
              <w:rPr>
                <w:rFonts w:ascii="文星仿宋" w:hint="eastAsia"/>
                <w:sz w:val="28"/>
                <w:szCs w:val="28"/>
              </w:rPr>
              <w:t>市经信局</w:t>
            </w:r>
          </w:p>
        </w:tc>
        <w:tc>
          <w:tcPr>
            <w:tcW w:w="1701" w:type="dxa"/>
            <w:vAlign w:val="center"/>
          </w:tcPr>
          <w:p w:rsidR="00147ABE" w:rsidRPr="00AE7A22" w:rsidRDefault="00147ABE" w:rsidP="008467C2">
            <w:pPr>
              <w:spacing w:line="360" w:lineRule="exact"/>
              <w:ind w:firstLineChars="0" w:firstLine="0"/>
              <w:jc w:val="center"/>
              <w:rPr>
                <w:rFonts w:ascii="文星仿宋"/>
                <w:sz w:val="28"/>
                <w:szCs w:val="28"/>
              </w:rPr>
            </w:pPr>
          </w:p>
        </w:tc>
      </w:tr>
    </w:tbl>
    <w:p w:rsidR="00502F06" w:rsidRPr="00147ABE" w:rsidRDefault="00502F06" w:rsidP="00147ABE">
      <w:pPr>
        <w:ind w:firstLine="640"/>
      </w:pPr>
    </w:p>
    <w:sectPr w:rsidR="00502F06" w:rsidRPr="00147ABE" w:rsidSect="00147ABE">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F06" w:rsidRDefault="00502F06" w:rsidP="00147ABE">
      <w:pPr>
        <w:ind w:firstLine="640"/>
      </w:pPr>
      <w:r>
        <w:separator/>
      </w:r>
    </w:p>
  </w:endnote>
  <w:endnote w:type="continuationSeparator" w:id="1">
    <w:p w:rsidR="00502F06" w:rsidRDefault="00502F06" w:rsidP="00147AB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Arial Unicode MS"/>
    <w:charset w:val="86"/>
    <w:family w:val="modern"/>
    <w:pitch w:val="fixed"/>
    <w:sig w:usb0="00000000" w:usb1="080E0000" w:usb2="00000010" w:usb3="00000000" w:csb0="00040000" w:csb1="00000000"/>
  </w:font>
  <w:font w:name="文星标宋">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黑体">
    <w:altName w:val="Arial Unicode MS"/>
    <w:charset w:val="86"/>
    <w:family w:val="modern"/>
    <w:pitch w:val="fixed"/>
    <w:sig w:usb0="00000000" w:usb1="080E0000" w:usb2="00000010" w:usb3="00000000" w:csb0="00040000" w:csb1="00000000"/>
  </w:font>
  <w:font w:name="方正黑体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F06" w:rsidRDefault="00502F06" w:rsidP="00147ABE">
      <w:pPr>
        <w:ind w:firstLine="640"/>
      </w:pPr>
      <w:r>
        <w:separator/>
      </w:r>
    </w:p>
  </w:footnote>
  <w:footnote w:type="continuationSeparator" w:id="1">
    <w:p w:rsidR="00502F06" w:rsidRDefault="00502F06" w:rsidP="00147ABE">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ABE"/>
    <w:rsid w:val="00147ABE"/>
    <w:rsid w:val="00502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BE"/>
    <w:pPr>
      <w:widowControl w:val="0"/>
      <w:ind w:firstLineChars="200" w:firstLine="21"/>
    </w:pPr>
    <w:rPr>
      <w:rFonts w:ascii="Times New Roman" w:eastAsia="文星仿宋"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7ABE"/>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147ABE"/>
    <w:rPr>
      <w:sz w:val="18"/>
      <w:szCs w:val="18"/>
    </w:rPr>
  </w:style>
  <w:style w:type="paragraph" w:styleId="a4">
    <w:name w:val="footer"/>
    <w:basedOn w:val="a"/>
    <w:link w:val="Char0"/>
    <w:uiPriority w:val="99"/>
    <w:semiHidden/>
    <w:unhideWhenUsed/>
    <w:rsid w:val="00147ABE"/>
    <w:pPr>
      <w:tabs>
        <w:tab w:val="center" w:pos="4153"/>
        <w:tab w:val="right" w:pos="8306"/>
      </w:tabs>
      <w:snapToGrid w:val="0"/>
      <w:ind w:firstLineChars="0"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147A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Words>
  <Characters>724</Characters>
  <Application>Microsoft Office Word</Application>
  <DocSecurity>0</DocSecurity>
  <Lines>6</Lines>
  <Paragraphs>1</Paragraphs>
  <ScaleCrop>false</ScaleCrop>
  <Company>china</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2016-09-09T09:50:00Z</dcterms:created>
  <dcterms:modified xsi:type="dcterms:W3CDTF">2016-09-09T09:52:00Z</dcterms:modified>
</cp:coreProperties>
</file>