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B6" w:rsidRDefault="00475BB6">
      <w:pPr>
        <w:spacing w:line="600" w:lineRule="exact"/>
        <w:jc w:val="center"/>
        <w:rPr>
          <w:rFonts w:ascii="Times New Roman" w:eastAsiaTheme="majorEastAsia" w:hAnsi="Times New Roman" w:cs="Times New Roman"/>
          <w:b/>
          <w:sz w:val="44"/>
          <w:szCs w:val="44"/>
        </w:rPr>
      </w:pPr>
    </w:p>
    <w:p w:rsidR="00475BB6" w:rsidRDefault="002018A2">
      <w:pPr>
        <w:spacing w:line="600" w:lineRule="exact"/>
        <w:jc w:val="center"/>
        <w:rPr>
          <w:rFonts w:ascii="Times New Roman" w:eastAsiaTheme="majorEastAsia" w:hAnsi="Times New Roman" w:cs="Times New Roman"/>
          <w:b/>
          <w:sz w:val="44"/>
          <w:szCs w:val="44"/>
        </w:rPr>
      </w:pPr>
      <w:r>
        <w:rPr>
          <w:rFonts w:ascii="Times New Roman" w:eastAsiaTheme="majorEastAsia" w:hAnsi="Times New Roman" w:cs="Times New Roman"/>
          <w:b/>
          <w:sz w:val="44"/>
          <w:szCs w:val="44"/>
        </w:rPr>
        <w:t>丰顺县农村公共厕所建设奖补办法</w:t>
      </w:r>
    </w:p>
    <w:p w:rsidR="00475BB6" w:rsidRDefault="002018A2">
      <w:pPr>
        <w:spacing w:line="600" w:lineRule="exact"/>
        <w:jc w:val="center"/>
        <w:rPr>
          <w:rFonts w:ascii="Times New Roman" w:eastAsiaTheme="majorEastAsia" w:hAnsi="Times New Roman" w:cs="Times New Roman"/>
          <w:sz w:val="32"/>
          <w:szCs w:val="32"/>
        </w:rPr>
      </w:pPr>
      <w:r>
        <w:rPr>
          <w:rFonts w:ascii="Times New Roman" w:eastAsiaTheme="majorEastAsia" w:hAnsi="Times New Roman" w:cs="Times New Roman"/>
          <w:sz w:val="32"/>
          <w:szCs w:val="32"/>
        </w:rPr>
        <w:t>（</w:t>
      </w:r>
      <w:r w:rsidR="00B34574">
        <w:rPr>
          <w:rFonts w:ascii="Times New Roman" w:eastAsiaTheme="majorEastAsia" w:hAnsi="Times New Roman" w:cs="Times New Roman" w:hint="eastAsia"/>
          <w:sz w:val="32"/>
          <w:szCs w:val="32"/>
        </w:rPr>
        <w:t>征求意见</w:t>
      </w:r>
      <w:r>
        <w:rPr>
          <w:rFonts w:ascii="Times New Roman" w:eastAsiaTheme="majorEastAsia" w:hAnsi="Times New Roman" w:cs="Times New Roman"/>
          <w:sz w:val="32"/>
          <w:szCs w:val="32"/>
        </w:rPr>
        <w:t>稿）</w:t>
      </w:r>
    </w:p>
    <w:p w:rsidR="00475BB6" w:rsidRDefault="00475BB6">
      <w:pPr>
        <w:spacing w:line="600" w:lineRule="exact"/>
        <w:jc w:val="center"/>
        <w:rPr>
          <w:rFonts w:ascii="Times New Roman" w:eastAsiaTheme="majorEastAsia" w:hAnsi="Times New Roman" w:cs="Times New Roman"/>
          <w:sz w:val="44"/>
          <w:szCs w:val="44"/>
        </w:rPr>
      </w:pPr>
    </w:p>
    <w:p w:rsidR="00475BB6" w:rsidRDefault="002018A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根据广东省财政厅、广东省农业农村厅关于印发《广东省农村</w:t>
      </w:r>
      <w:r>
        <w:rPr>
          <w:rFonts w:ascii="Times New Roman" w:eastAsia="仿宋" w:hAnsi="Times New Roman" w:cs="Times New Roman"/>
          <w:sz w:val="32"/>
          <w:szCs w:val="32"/>
        </w:rPr>
        <w:t>“</w:t>
      </w:r>
      <w:r>
        <w:rPr>
          <w:rFonts w:ascii="Times New Roman" w:eastAsia="仿宋" w:hAnsi="Times New Roman" w:cs="Times New Roman"/>
          <w:sz w:val="32"/>
          <w:szCs w:val="32"/>
        </w:rPr>
        <w:t>厕所革命</w:t>
      </w:r>
      <w:r>
        <w:rPr>
          <w:rFonts w:ascii="Times New Roman" w:eastAsia="仿宋" w:hAnsi="Times New Roman" w:cs="Times New Roman"/>
          <w:sz w:val="32"/>
          <w:szCs w:val="32"/>
        </w:rPr>
        <w:t>”</w:t>
      </w:r>
      <w:r>
        <w:rPr>
          <w:rFonts w:ascii="Times New Roman" w:eastAsia="仿宋" w:hAnsi="Times New Roman" w:cs="Times New Roman"/>
          <w:sz w:val="32"/>
          <w:szCs w:val="32"/>
        </w:rPr>
        <w:t>财政奖补资金管理细则》的通知（</w:t>
      </w:r>
      <w:proofErr w:type="gramStart"/>
      <w:r>
        <w:rPr>
          <w:rFonts w:ascii="Times New Roman" w:eastAsia="仿宋" w:hAnsi="Times New Roman" w:cs="Times New Roman"/>
          <w:sz w:val="32"/>
          <w:szCs w:val="32"/>
        </w:rPr>
        <w:t>粤财农〔</w:t>
      </w:r>
      <w:r>
        <w:rPr>
          <w:rFonts w:ascii="Times New Roman" w:eastAsia="仿宋" w:hAnsi="Times New Roman" w:cs="Times New Roman"/>
          <w:sz w:val="32"/>
          <w:szCs w:val="32"/>
        </w:rPr>
        <w:t>2019</w:t>
      </w:r>
      <w:r>
        <w:rPr>
          <w:rFonts w:ascii="Times New Roman" w:eastAsia="仿宋" w:hAnsi="Times New Roman" w:cs="Times New Roman"/>
          <w:sz w:val="32"/>
          <w:szCs w:val="32"/>
        </w:rPr>
        <w:t>〕</w:t>
      </w:r>
      <w:proofErr w:type="gramEnd"/>
      <w:r>
        <w:rPr>
          <w:rFonts w:ascii="Times New Roman" w:eastAsia="仿宋" w:hAnsi="Times New Roman" w:cs="Times New Roman"/>
          <w:sz w:val="32"/>
          <w:szCs w:val="32"/>
        </w:rPr>
        <w:t>150</w:t>
      </w:r>
      <w:r>
        <w:rPr>
          <w:rFonts w:ascii="Times New Roman" w:eastAsia="仿宋" w:hAnsi="Times New Roman" w:cs="Times New Roman"/>
          <w:sz w:val="32"/>
          <w:szCs w:val="32"/>
        </w:rPr>
        <w:t>号）</w:t>
      </w:r>
      <w:r>
        <w:rPr>
          <w:rFonts w:ascii="Times New Roman" w:eastAsia="仿宋" w:hAnsi="Times New Roman" w:cs="Times New Roman"/>
          <w:sz w:val="32"/>
          <w:szCs w:val="32"/>
        </w:rPr>
        <w:t>,</w:t>
      </w:r>
      <w:r>
        <w:rPr>
          <w:rFonts w:ascii="Times New Roman" w:eastAsia="仿宋" w:hAnsi="Times New Roman" w:cs="Times New Roman"/>
          <w:sz w:val="32"/>
          <w:szCs w:val="32"/>
        </w:rPr>
        <w:t>中共梅州市农村工作办公室等</w:t>
      </w:r>
      <w:r>
        <w:rPr>
          <w:rFonts w:ascii="Times New Roman" w:eastAsia="仿宋" w:hAnsi="Times New Roman" w:cs="Times New Roman"/>
          <w:sz w:val="32"/>
          <w:szCs w:val="32"/>
        </w:rPr>
        <w:t>9</w:t>
      </w:r>
      <w:r>
        <w:rPr>
          <w:rFonts w:ascii="Times New Roman" w:eastAsia="仿宋" w:hAnsi="Times New Roman" w:cs="Times New Roman"/>
          <w:sz w:val="32"/>
          <w:szCs w:val="32"/>
        </w:rPr>
        <w:t>单位关于印发《梅州市农村</w:t>
      </w:r>
      <w:r>
        <w:rPr>
          <w:rFonts w:ascii="Times New Roman" w:eastAsia="仿宋" w:hAnsi="Times New Roman" w:cs="Times New Roman"/>
          <w:sz w:val="32"/>
          <w:szCs w:val="32"/>
        </w:rPr>
        <w:t>“</w:t>
      </w:r>
      <w:r>
        <w:rPr>
          <w:rFonts w:ascii="Times New Roman" w:eastAsia="仿宋" w:hAnsi="Times New Roman" w:cs="Times New Roman"/>
          <w:sz w:val="32"/>
          <w:szCs w:val="32"/>
        </w:rPr>
        <w:t>厕所革命</w:t>
      </w:r>
      <w:r>
        <w:rPr>
          <w:rFonts w:ascii="Times New Roman" w:eastAsia="仿宋" w:hAnsi="Times New Roman" w:cs="Times New Roman"/>
          <w:sz w:val="32"/>
          <w:szCs w:val="32"/>
        </w:rPr>
        <w:t>”</w:t>
      </w:r>
      <w:r>
        <w:rPr>
          <w:rFonts w:ascii="Times New Roman" w:eastAsia="仿宋" w:hAnsi="Times New Roman" w:cs="Times New Roman"/>
          <w:sz w:val="32"/>
          <w:szCs w:val="32"/>
        </w:rPr>
        <w:t>行动方案》的通知（</w:t>
      </w:r>
      <w:proofErr w:type="gramStart"/>
      <w:r>
        <w:rPr>
          <w:rFonts w:ascii="Times New Roman" w:eastAsia="仿宋" w:hAnsi="Times New Roman" w:cs="Times New Roman"/>
          <w:sz w:val="32"/>
          <w:szCs w:val="32"/>
        </w:rPr>
        <w:t>梅市农办</w:t>
      </w:r>
      <w:proofErr w:type="gramEnd"/>
      <w:r>
        <w:rPr>
          <w:rFonts w:ascii="Times New Roman" w:eastAsia="仿宋" w:hAnsi="Times New Roman" w:cs="Times New Roman"/>
          <w:sz w:val="32"/>
          <w:szCs w:val="32"/>
        </w:rPr>
        <w:t>〔</w:t>
      </w:r>
      <w:r>
        <w:rPr>
          <w:rFonts w:ascii="Times New Roman" w:eastAsia="仿宋" w:hAnsi="Times New Roman" w:cs="Times New Roman"/>
          <w:sz w:val="32"/>
          <w:szCs w:val="32"/>
        </w:rPr>
        <w:t>2019</w:t>
      </w:r>
      <w:r>
        <w:rPr>
          <w:rFonts w:ascii="Times New Roman" w:eastAsia="仿宋" w:hAnsi="Times New Roman" w:cs="Times New Roman"/>
          <w:sz w:val="32"/>
          <w:szCs w:val="32"/>
        </w:rPr>
        <w:t>〕</w:t>
      </w:r>
      <w:r>
        <w:rPr>
          <w:rFonts w:ascii="Times New Roman" w:eastAsia="仿宋" w:hAnsi="Times New Roman" w:cs="Times New Roman"/>
          <w:sz w:val="32"/>
          <w:szCs w:val="32"/>
        </w:rPr>
        <w:t>26</w:t>
      </w:r>
      <w:r>
        <w:rPr>
          <w:rFonts w:ascii="Times New Roman" w:eastAsia="仿宋" w:hAnsi="Times New Roman" w:cs="Times New Roman"/>
          <w:sz w:val="32"/>
          <w:szCs w:val="32"/>
        </w:rPr>
        <w:t>号）和中共丰顺县委农村工作办公室等</w:t>
      </w:r>
      <w:r>
        <w:rPr>
          <w:rFonts w:ascii="Times New Roman" w:eastAsia="仿宋" w:hAnsi="Times New Roman" w:cs="Times New Roman"/>
          <w:sz w:val="32"/>
          <w:szCs w:val="32"/>
        </w:rPr>
        <w:t>9</w:t>
      </w:r>
      <w:r>
        <w:rPr>
          <w:rFonts w:ascii="Times New Roman" w:eastAsia="仿宋" w:hAnsi="Times New Roman" w:cs="Times New Roman"/>
          <w:sz w:val="32"/>
          <w:szCs w:val="32"/>
        </w:rPr>
        <w:t>单位关于印发《丰顺县农村</w:t>
      </w:r>
      <w:r>
        <w:rPr>
          <w:rFonts w:ascii="Times New Roman" w:eastAsia="仿宋" w:hAnsi="Times New Roman" w:cs="Times New Roman"/>
          <w:sz w:val="32"/>
          <w:szCs w:val="32"/>
        </w:rPr>
        <w:t>“</w:t>
      </w:r>
      <w:r>
        <w:rPr>
          <w:rFonts w:ascii="Times New Roman" w:eastAsia="仿宋" w:hAnsi="Times New Roman" w:cs="Times New Roman"/>
          <w:sz w:val="32"/>
          <w:szCs w:val="32"/>
        </w:rPr>
        <w:t>厕所革命</w:t>
      </w:r>
      <w:r>
        <w:rPr>
          <w:rFonts w:ascii="Times New Roman" w:eastAsia="仿宋" w:hAnsi="Times New Roman" w:cs="Times New Roman"/>
          <w:sz w:val="32"/>
          <w:szCs w:val="32"/>
        </w:rPr>
        <w:t>”</w:t>
      </w:r>
      <w:r>
        <w:rPr>
          <w:rFonts w:ascii="Times New Roman" w:eastAsia="仿宋" w:hAnsi="Times New Roman" w:cs="Times New Roman"/>
          <w:sz w:val="32"/>
          <w:szCs w:val="32"/>
        </w:rPr>
        <w:t>行动方案》的通知（</w:t>
      </w:r>
      <w:proofErr w:type="gramStart"/>
      <w:r>
        <w:rPr>
          <w:rFonts w:ascii="Times New Roman" w:eastAsia="仿宋" w:hAnsi="Times New Roman" w:cs="Times New Roman"/>
          <w:sz w:val="32"/>
          <w:szCs w:val="32"/>
        </w:rPr>
        <w:t>丰委农办</w:t>
      </w:r>
      <w:proofErr w:type="gramEnd"/>
      <w:r>
        <w:rPr>
          <w:rFonts w:ascii="Times New Roman" w:eastAsia="仿宋" w:hAnsi="Times New Roman" w:cs="Times New Roman"/>
          <w:sz w:val="32"/>
          <w:szCs w:val="32"/>
        </w:rPr>
        <w:t>〔</w:t>
      </w:r>
      <w:r>
        <w:rPr>
          <w:rFonts w:ascii="Times New Roman" w:eastAsia="仿宋" w:hAnsi="Times New Roman" w:cs="Times New Roman"/>
          <w:sz w:val="32"/>
          <w:szCs w:val="32"/>
        </w:rPr>
        <w:t>2019</w:t>
      </w:r>
      <w:r>
        <w:rPr>
          <w:rFonts w:ascii="Times New Roman" w:eastAsia="仿宋" w:hAnsi="Times New Roman" w:cs="Times New Roman"/>
          <w:sz w:val="32"/>
          <w:szCs w:val="32"/>
        </w:rPr>
        <w:t>〕</w:t>
      </w:r>
      <w:r>
        <w:rPr>
          <w:rFonts w:ascii="Times New Roman" w:eastAsia="仿宋" w:hAnsi="Times New Roman" w:cs="Times New Roman"/>
          <w:sz w:val="32"/>
          <w:szCs w:val="32"/>
        </w:rPr>
        <w:t>1</w:t>
      </w:r>
      <w:r>
        <w:rPr>
          <w:rFonts w:ascii="Times New Roman" w:eastAsia="仿宋" w:hAnsi="Times New Roman" w:cs="Times New Roman"/>
          <w:sz w:val="32"/>
          <w:szCs w:val="32"/>
        </w:rPr>
        <w:t>号）要求，为加快推进我县面上村农村公共厕所建设，全面提升我县面上村农村公共厕所建设与管理水平，特制定如下奖补办法。</w:t>
      </w:r>
    </w:p>
    <w:p w:rsidR="00475BB6" w:rsidRDefault="002018A2">
      <w:pPr>
        <w:ind w:firstLineChars="200" w:firstLine="643"/>
        <w:rPr>
          <w:rFonts w:ascii="Times New Roman" w:eastAsiaTheme="majorEastAsia" w:hAnsi="Times New Roman" w:cs="Times New Roman"/>
          <w:b/>
          <w:sz w:val="32"/>
          <w:szCs w:val="32"/>
        </w:rPr>
      </w:pPr>
      <w:r>
        <w:rPr>
          <w:rFonts w:ascii="Times New Roman" w:eastAsiaTheme="majorEastAsia" w:hAnsi="Times New Roman" w:cs="Times New Roman"/>
          <w:b/>
          <w:sz w:val="32"/>
          <w:szCs w:val="32"/>
        </w:rPr>
        <w:t>一、</w:t>
      </w:r>
      <w:proofErr w:type="gramStart"/>
      <w:r>
        <w:rPr>
          <w:rFonts w:ascii="Times New Roman" w:eastAsiaTheme="majorEastAsia" w:hAnsi="Times New Roman" w:cs="Times New Roman"/>
          <w:b/>
          <w:sz w:val="32"/>
          <w:szCs w:val="32"/>
        </w:rPr>
        <w:t>奖补范围</w:t>
      </w:r>
      <w:proofErr w:type="gramEnd"/>
    </w:p>
    <w:p w:rsidR="00475BB6" w:rsidRDefault="002018A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2020</w:t>
      </w:r>
      <w:r>
        <w:rPr>
          <w:rFonts w:ascii="Times New Roman" w:eastAsia="仿宋" w:hAnsi="Times New Roman" w:cs="Times New Roman"/>
          <w:sz w:val="32"/>
          <w:szCs w:val="32"/>
        </w:rPr>
        <w:t>年度建设的面上村农村公共厕所（不含我县</w:t>
      </w:r>
      <w:r>
        <w:rPr>
          <w:rFonts w:ascii="Times New Roman" w:eastAsia="仿宋" w:hAnsi="Times New Roman" w:cs="Times New Roman"/>
          <w:sz w:val="32"/>
          <w:szCs w:val="32"/>
        </w:rPr>
        <w:t>58</w:t>
      </w:r>
      <w:r>
        <w:rPr>
          <w:rFonts w:ascii="Times New Roman" w:eastAsia="仿宋" w:hAnsi="Times New Roman" w:cs="Times New Roman"/>
          <w:sz w:val="32"/>
          <w:szCs w:val="32"/>
        </w:rPr>
        <w:t>个省定贫困村、留</w:t>
      </w:r>
      <w:proofErr w:type="gramStart"/>
      <w:r>
        <w:rPr>
          <w:rFonts w:ascii="Times New Roman" w:eastAsia="仿宋" w:hAnsi="Times New Roman" w:cs="Times New Roman"/>
          <w:sz w:val="32"/>
          <w:szCs w:val="32"/>
        </w:rPr>
        <w:t>隍</w:t>
      </w:r>
      <w:proofErr w:type="gramEnd"/>
      <w:r>
        <w:rPr>
          <w:rFonts w:ascii="Times New Roman" w:eastAsia="仿宋" w:hAnsi="Times New Roman" w:cs="Times New Roman"/>
          <w:sz w:val="32"/>
          <w:szCs w:val="32"/>
        </w:rPr>
        <w:t>镇省级新农村连片示范建设的</w:t>
      </w:r>
      <w:r>
        <w:rPr>
          <w:rFonts w:ascii="Times New Roman" w:eastAsia="仿宋" w:hAnsi="Times New Roman" w:cs="Times New Roman"/>
          <w:sz w:val="32"/>
          <w:szCs w:val="32"/>
        </w:rPr>
        <w:t>5</w:t>
      </w:r>
      <w:r>
        <w:rPr>
          <w:rFonts w:ascii="Times New Roman" w:eastAsia="仿宋" w:hAnsi="Times New Roman" w:cs="Times New Roman"/>
          <w:sz w:val="32"/>
          <w:szCs w:val="32"/>
        </w:rPr>
        <w:t>个主体村、龙岗镇马图村），重点是农村居民集中居住地、村民活动中心、村入口及集贸市场等新建和改建的附属式或独立式农村公共厕所。结合</w:t>
      </w:r>
      <w:r>
        <w:rPr>
          <w:rFonts w:ascii="Times New Roman" w:eastAsia="仿宋" w:hAnsi="Times New Roman" w:cs="Times New Roman"/>
          <w:sz w:val="32"/>
          <w:szCs w:val="32"/>
        </w:rPr>
        <w:t>2019</w:t>
      </w:r>
      <w:r>
        <w:rPr>
          <w:rFonts w:ascii="Times New Roman" w:eastAsia="仿宋" w:hAnsi="Times New Roman" w:cs="Times New Roman"/>
          <w:sz w:val="32"/>
          <w:szCs w:val="32"/>
        </w:rPr>
        <w:t>年</w:t>
      </w:r>
      <w:r>
        <w:rPr>
          <w:rFonts w:ascii="Times New Roman" w:eastAsia="仿宋" w:hAnsi="Times New Roman" w:cs="Times New Roman"/>
          <w:sz w:val="32"/>
          <w:szCs w:val="32"/>
        </w:rPr>
        <w:t>11</w:t>
      </w:r>
      <w:r>
        <w:rPr>
          <w:rFonts w:ascii="Times New Roman" w:eastAsia="仿宋" w:hAnsi="Times New Roman" w:cs="Times New Roman"/>
          <w:sz w:val="32"/>
          <w:szCs w:val="32"/>
        </w:rPr>
        <w:t>月，我县以自然村为单元、按实际需求对农村</w:t>
      </w:r>
      <w:r>
        <w:rPr>
          <w:rFonts w:ascii="Times New Roman" w:eastAsia="仿宋" w:hAnsi="Times New Roman" w:cs="Times New Roman"/>
          <w:sz w:val="32"/>
          <w:szCs w:val="32"/>
        </w:rPr>
        <w:t>“</w:t>
      </w:r>
      <w:r>
        <w:rPr>
          <w:rFonts w:ascii="Times New Roman" w:eastAsia="仿宋" w:hAnsi="Times New Roman" w:cs="Times New Roman"/>
          <w:sz w:val="32"/>
          <w:szCs w:val="32"/>
        </w:rPr>
        <w:t>厕所革命</w:t>
      </w:r>
      <w:r>
        <w:rPr>
          <w:rFonts w:ascii="Times New Roman" w:eastAsia="仿宋" w:hAnsi="Times New Roman" w:cs="Times New Roman"/>
          <w:sz w:val="32"/>
          <w:szCs w:val="32"/>
        </w:rPr>
        <w:t>”</w:t>
      </w:r>
      <w:r>
        <w:rPr>
          <w:rFonts w:ascii="Times New Roman" w:eastAsia="仿宋" w:hAnsi="Times New Roman" w:cs="Times New Roman"/>
          <w:sz w:val="32"/>
          <w:szCs w:val="32"/>
        </w:rPr>
        <w:t>公厕情况进行了核实摸底，确定面上村农村公厕</w:t>
      </w:r>
      <w:r>
        <w:rPr>
          <w:rFonts w:ascii="Times New Roman" w:eastAsia="仿宋" w:hAnsi="Times New Roman" w:cs="Times New Roman"/>
          <w:sz w:val="32"/>
          <w:szCs w:val="32"/>
        </w:rPr>
        <w:t>2020</w:t>
      </w:r>
      <w:r>
        <w:rPr>
          <w:rFonts w:ascii="Times New Roman" w:eastAsia="仿宋" w:hAnsi="Times New Roman" w:cs="Times New Roman"/>
          <w:sz w:val="32"/>
          <w:szCs w:val="32"/>
        </w:rPr>
        <w:t>年建设任务约为</w:t>
      </w:r>
      <w:r w:rsidR="00D53031">
        <w:rPr>
          <w:rFonts w:ascii="Times New Roman" w:eastAsia="仿宋" w:hAnsi="Times New Roman" w:cs="Times New Roman" w:hint="eastAsia"/>
          <w:sz w:val="32"/>
          <w:szCs w:val="32"/>
        </w:rPr>
        <w:t>535</w:t>
      </w:r>
      <w:r>
        <w:rPr>
          <w:rFonts w:ascii="Times New Roman" w:eastAsia="仿宋" w:hAnsi="Times New Roman" w:cs="Times New Roman"/>
          <w:sz w:val="32"/>
          <w:szCs w:val="32"/>
        </w:rPr>
        <w:t>座，其中改建</w:t>
      </w:r>
      <w:r w:rsidR="00D53031">
        <w:rPr>
          <w:rFonts w:ascii="Times New Roman" w:eastAsia="仿宋" w:hAnsi="Times New Roman" w:cs="Times New Roman" w:hint="eastAsia"/>
          <w:sz w:val="32"/>
          <w:szCs w:val="32"/>
        </w:rPr>
        <w:t>67</w:t>
      </w:r>
      <w:r>
        <w:rPr>
          <w:rFonts w:ascii="Times New Roman" w:eastAsia="仿宋" w:hAnsi="Times New Roman" w:cs="Times New Roman"/>
          <w:sz w:val="32"/>
          <w:szCs w:val="32"/>
        </w:rPr>
        <w:t>座，新建</w:t>
      </w:r>
      <w:r w:rsidR="00D53031">
        <w:rPr>
          <w:rFonts w:ascii="Times New Roman" w:eastAsia="仿宋" w:hAnsi="Times New Roman" w:cs="Times New Roman" w:hint="eastAsia"/>
          <w:sz w:val="32"/>
          <w:szCs w:val="32"/>
        </w:rPr>
        <w:t>468</w:t>
      </w:r>
      <w:r>
        <w:rPr>
          <w:rFonts w:ascii="Times New Roman" w:eastAsia="仿宋" w:hAnsi="Times New Roman" w:cs="Times New Roman"/>
          <w:sz w:val="32"/>
          <w:szCs w:val="32"/>
        </w:rPr>
        <w:t>座。</w:t>
      </w:r>
    </w:p>
    <w:p w:rsidR="00475BB6" w:rsidRDefault="002018A2">
      <w:pPr>
        <w:ind w:firstLineChars="200" w:firstLine="643"/>
        <w:rPr>
          <w:rFonts w:ascii="Times New Roman" w:eastAsiaTheme="majorEastAsia" w:hAnsi="Times New Roman" w:cs="Times New Roman"/>
          <w:b/>
          <w:sz w:val="32"/>
          <w:szCs w:val="32"/>
        </w:rPr>
      </w:pPr>
      <w:r>
        <w:rPr>
          <w:rFonts w:ascii="Times New Roman" w:eastAsiaTheme="majorEastAsia" w:hAnsi="Times New Roman" w:cs="Times New Roman"/>
          <w:b/>
          <w:sz w:val="32"/>
          <w:szCs w:val="32"/>
        </w:rPr>
        <w:t>二、</w:t>
      </w:r>
      <w:proofErr w:type="gramStart"/>
      <w:r>
        <w:rPr>
          <w:rFonts w:ascii="Times New Roman" w:eastAsiaTheme="majorEastAsia" w:hAnsi="Times New Roman" w:cs="Times New Roman"/>
          <w:b/>
          <w:sz w:val="32"/>
          <w:szCs w:val="32"/>
        </w:rPr>
        <w:t>奖补原则</w:t>
      </w:r>
      <w:proofErr w:type="gramEnd"/>
    </w:p>
    <w:p w:rsidR="00475BB6" w:rsidRDefault="002018A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、坚持政府引导、村为主体原则；</w:t>
      </w:r>
    </w:p>
    <w:p w:rsidR="00475BB6" w:rsidRDefault="002018A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、坚持扶持重点、总量调控原则；</w:t>
      </w:r>
    </w:p>
    <w:p w:rsidR="00475BB6" w:rsidRDefault="002018A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3</w:t>
      </w:r>
      <w:r>
        <w:rPr>
          <w:rFonts w:ascii="Times New Roman" w:eastAsia="仿宋" w:hAnsi="Times New Roman" w:cs="Times New Roman"/>
          <w:sz w:val="32"/>
          <w:szCs w:val="32"/>
        </w:rPr>
        <w:t>、坚持先建后奖、验收达标原则</w:t>
      </w:r>
      <w:r w:rsidR="00580D1B">
        <w:rPr>
          <w:rFonts w:ascii="Times New Roman" w:eastAsia="仿宋" w:hAnsi="Times New Roman" w:cs="Times New Roman"/>
          <w:sz w:val="32"/>
          <w:szCs w:val="32"/>
        </w:rPr>
        <w:t>；</w:t>
      </w:r>
    </w:p>
    <w:p w:rsidR="00475BB6" w:rsidRDefault="002018A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2"/>
        </w:rPr>
        <w:t>、坚持属地管理、建管同步原则。</w:t>
      </w:r>
    </w:p>
    <w:p w:rsidR="00475BB6" w:rsidRDefault="002018A2">
      <w:pPr>
        <w:ind w:firstLineChars="200" w:firstLine="643"/>
        <w:rPr>
          <w:rFonts w:ascii="Times New Roman" w:eastAsiaTheme="majorEastAsia" w:hAnsi="Times New Roman" w:cs="Times New Roman"/>
          <w:b/>
          <w:sz w:val="32"/>
          <w:szCs w:val="32"/>
        </w:rPr>
      </w:pPr>
      <w:r>
        <w:rPr>
          <w:rFonts w:ascii="Times New Roman" w:eastAsiaTheme="majorEastAsia" w:hAnsi="Times New Roman" w:cs="Times New Roman"/>
          <w:b/>
          <w:sz w:val="32"/>
          <w:szCs w:val="32"/>
        </w:rPr>
        <w:t>三、</w:t>
      </w:r>
      <w:proofErr w:type="gramStart"/>
      <w:r>
        <w:rPr>
          <w:rFonts w:ascii="Times New Roman" w:eastAsiaTheme="majorEastAsia" w:hAnsi="Times New Roman" w:cs="Times New Roman"/>
          <w:b/>
          <w:sz w:val="32"/>
          <w:szCs w:val="32"/>
        </w:rPr>
        <w:t>奖补标准</w:t>
      </w:r>
      <w:proofErr w:type="gramEnd"/>
    </w:p>
    <w:p w:rsidR="00475BB6" w:rsidRDefault="002018A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（一）改建</w:t>
      </w:r>
      <w:proofErr w:type="gramStart"/>
      <w:r>
        <w:rPr>
          <w:rFonts w:ascii="Times New Roman" w:eastAsia="仿宋" w:hAnsi="Times New Roman" w:cs="Times New Roman"/>
          <w:sz w:val="32"/>
          <w:szCs w:val="32"/>
        </w:rPr>
        <w:t>的奖补</w:t>
      </w:r>
      <w:r>
        <w:rPr>
          <w:rFonts w:ascii="Times New Roman" w:eastAsia="仿宋" w:hAnsi="Times New Roman" w:cs="Times New Roman"/>
          <w:sz w:val="32"/>
          <w:szCs w:val="32"/>
        </w:rPr>
        <w:t>3</w:t>
      </w:r>
      <w:r>
        <w:rPr>
          <w:rFonts w:ascii="Times New Roman" w:eastAsia="仿宋" w:hAnsi="Times New Roman" w:cs="Times New Roman"/>
          <w:sz w:val="32"/>
          <w:szCs w:val="32"/>
        </w:rPr>
        <w:t>万元</w:t>
      </w:r>
      <w:proofErr w:type="gramEnd"/>
      <w:r>
        <w:rPr>
          <w:rFonts w:ascii="Times New Roman" w:eastAsia="仿宋" w:hAnsi="Times New Roman" w:cs="Times New Roman"/>
          <w:sz w:val="32"/>
          <w:szCs w:val="32"/>
        </w:rPr>
        <w:t>/</w:t>
      </w:r>
      <w:r>
        <w:rPr>
          <w:rFonts w:ascii="Times New Roman" w:eastAsia="仿宋" w:hAnsi="Times New Roman" w:cs="Times New Roman"/>
          <w:sz w:val="32"/>
          <w:szCs w:val="32"/>
        </w:rPr>
        <w:t>座的面上村农村公共厕所须达到的标准。一是建筑面积</w:t>
      </w:r>
      <w:r>
        <w:rPr>
          <w:rFonts w:ascii="Times New Roman" w:eastAsia="仿宋" w:hAnsi="Times New Roman" w:cs="Times New Roman"/>
          <w:sz w:val="32"/>
          <w:szCs w:val="32"/>
        </w:rPr>
        <w:t>8</w:t>
      </w:r>
      <w:r>
        <w:rPr>
          <w:rFonts w:ascii="Times New Roman" w:eastAsia="微软雅黑" w:hAnsi="Times New Roman" w:cs="Times New Roman"/>
          <w:sz w:val="32"/>
          <w:szCs w:val="32"/>
        </w:rPr>
        <w:t>㎡</w:t>
      </w:r>
      <w:r>
        <w:rPr>
          <w:rFonts w:ascii="Times New Roman" w:eastAsia="仿宋" w:hAnsi="Times New Roman" w:cs="Times New Roman"/>
          <w:sz w:val="32"/>
          <w:szCs w:val="32"/>
        </w:rPr>
        <w:t>以上，用地面积宜达</w:t>
      </w:r>
      <w:r>
        <w:rPr>
          <w:rFonts w:ascii="Times New Roman" w:eastAsia="仿宋" w:hAnsi="Times New Roman" w:cs="Times New Roman"/>
          <w:sz w:val="32"/>
          <w:szCs w:val="32"/>
        </w:rPr>
        <w:t>20</w:t>
      </w:r>
      <w:r>
        <w:rPr>
          <w:rFonts w:ascii="Times New Roman" w:eastAsia="微软雅黑" w:hAnsi="Times New Roman" w:cs="Times New Roman"/>
          <w:sz w:val="32"/>
          <w:szCs w:val="32"/>
        </w:rPr>
        <w:t>㎡</w:t>
      </w:r>
      <w:r>
        <w:rPr>
          <w:rFonts w:ascii="Times New Roman" w:eastAsia="仿宋" w:hAnsi="Times New Roman" w:cs="Times New Roman"/>
          <w:sz w:val="32"/>
          <w:szCs w:val="32"/>
        </w:rPr>
        <w:t>以上；二是</w:t>
      </w:r>
      <w:proofErr w:type="gramStart"/>
      <w:r>
        <w:rPr>
          <w:rFonts w:ascii="Times New Roman" w:eastAsia="仿宋" w:hAnsi="Times New Roman" w:cs="Times New Roman"/>
          <w:sz w:val="32"/>
          <w:szCs w:val="32"/>
        </w:rPr>
        <w:t>达农村</w:t>
      </w:r>
      <w:proofErr w:type="gramEnd"/>
      <w:r>
        <w:rPr>
          <w:rFonts w:ascii="Times New Roman" w:eastAsia="仿宋" w:hAnsi="Times New Roman" w:cs="Times New Roman"/>
          <w:sz w:val="32"/>
          <w:szCs w:val="32"/>
        </w:rPr>
        <w:t>公厕建设指引农村公厕简易厕所标准以上，女厕蹲位</w:t>
      </w:r>
      <w:r>
        <w:rPr>
          <w:rFonts w:ascii="Times New Roman" w:eastAsia="仿宋" w:hAnsi="Times New Roman" w:cs="Times New Roman"/>
          <w:sz w:val="32"/>
          <w:szCs w:val="32"/>
        </w:rPr>
        <w:t>1</w:t>
      </w:r>
      <w:r>
        <w:rPr>
          <w:rFonts w:ascii="Times New Roman" w:eastAsia="仿宋" w:hAnsi="Times New Roman" w:cs="Times New Roman"/>
          <w:sz w:val="32"/>
          <w:szCs w:val="32"/>
        </w:rPr>
        <w:t>个以上，男厕蹲位</w:t>
      </w:r>
      <w:r>
        <w:rPr>
          <w:rFonts w:ascii="Times New Roman" w:eastAsia="仿宋" w:hAnsi="Times New Roman" w:cs="Times New Roman"/>
          <w:sz w:val="32"/>
          <w:szCs w:val="32"/>
        </w:rPr>
        <w:t>1</w:t>
      </w:r>
      <w:r>
        <w:rPr>
          <w:rFonts w:ascii="Times New Roman" w:eastAsia="仿宋" w:hAnsi="Times New Roman" w:cs="Times New Roman"/>
          <w:sz w:val="32"/>
          <w:szCs w:val="32"/>
        </w:rPr>
        <w:t>个以上</w:t>
      </w:r>
      <w:r w:rsidR="00E76DB3">
        <w:rPr>
          <w:rFonts w:ascii="仿宋" w:eastAsia="仿宋" w:hAnsi="仿宋" w:hint="eastAsia"/>
          <w:sz w:val="32"/>
          <w:szCs w:val="32"/>
        </w:rPr>
        <w:t>；</w:t>
      </w:r>
      <w:r>
        <w:rPr>
          <w:rFonts w:ascii="Times New Roman" w:eastAsia="仿宋" w:hAnsi="Times New Roman" w:cs="Times New Roman"/>
          <w:sz w:val="32"/>
          <w:szCs w:val="32"/>
        </w:rPr>
        <w:t>三是必须满足广东省农村公厕建设指引中的通用要求和分类要求。</w:t>
      </w:r>
    </w:p>
    <w:p w:rsidR="00475BB6" w:rsidRDefault="002018A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（二）新建</w:t>
      </w:r>
      <w:proofErr w:type="gramStart"/>
      <w:r>
        <w:rPr>
          <w:rFonts w:ascii="Times New Roman" w:eastAsia="仿宋" w:hAnsi="Times New Roman" w:cs="Times New Roman"/>
          <w:sz w:val="32"/>
          <w:szCs w:val="32"/>
        </w:rPr>
        <w:t>的奖补按</w:t>
      </w:r>
      <w:proofErr w:type="gramEnd"/>
      <w:r>
        <w:rPr>
          <w:rFonts w:ascii="Times New Roman" w:eastAsia="仿宋" w:hAnsi="Times New Roman" w:cs="Times New Roman"/>
          <w:sz w:val="32"/>
          <w:szCs w:val="32"/>
        </w:rPr>
        <w:t>5</w:t>
      </w:r>
      <w:r>
        <w:rPr>
          <w:rFonts w:ascii="Times New Roman" w:eastAsia="仿宋" w:hAnsi="Times New Roman" w:cs="Times New Roman"/>
          <w:sz w:val="32"/>
          <w:szCs w:val="32"/>
        </w:rPr>
        <w:t>万元</w:t>
      </w:r>
      <w:r>
        <w:rPr>
          <w:rFonts w:ascii="Times New Roman" w:eastAsia="仿宋" w:hAnsi="Times New Roman" w:cs="Times New Roman"/>
          <w:sz w:val="32"/>
          <w:szCs w:val="32"/>
        </w:rPr>
        <w:t>/</w:t>
      </w:r>
      <w:r>
        <w:rPr>
          <w:rFonts w:ascii="Times New Roman" w:eastAsia="仿宋" w:hAnsi="Times New Roman" w:cs="Times New Roman"/>
          <w:sz w:val="32"/>
          <w:szCs w:val="32"/>
        </w:rPr>
        <w:t>座的面上村农村公共厕所须达到的标准。一是建筑面积</w:t>
      </w:r>
      <w:r>
        <w:rPr>
          <w:rFonts w:ascii="Times New Roman" w:eastAsia="仿宋" w:hAnsi="Times New Roman" w:cs="Times New Roman"/>
          <w:sz w:val="32"/>
          <w:szCs w:val="32"/>
        </w:rPr>
        <w:t>8</w:t>
      </w:r>
      <w:r>
        <w:rPr>
          <w:rFonts w:ascii="Times New Roman" w:eastAsia="微软雅黑" w:hAnsi="Times New Roman" w:cs="Times New Roman"/>
          <w:sz w:val="32"/>
          <w:szCs w:val="32"/>
        </w:rPr>
        <w:t>㎡</w:t>
      </w:r>
      <w:r>
        <w:rPr>
          <w:rFonts w:ascii="Times New Roman" w:eastAsia="仿宋" w:hAnsi="Times New Roman" w:cs="Times New Roman"/>
          <w:sz w:val="32"/>
          <w:szCs w:val="32"/>
        </w:rPr>
        <w:t>以上，用地面积宜达</w:t>
      </w:r>
      <w:r>
        <w:rPr>
          <w:rFonts w:ascii="Times New Roman" w:eastAsia="仿宋" w:hAnsi="Times New Roman" w:cs="Times New Roman"/>
          <w:sz w:val="32"/>
          <w:szCs w:val="32"/>
        </w:rPr>
        <w:t>20</w:t>
      </w:r>
      <w:r>
        <w:rPr>
          <w:rFonts w:ascii="Times New Roman" w:eastAsia="微软雅黑" w:hAnsi="Times New Roman" w:cs="Times New Roman"/>
          <w:sz w:val="32"/>
          <w:szCs w:val="32"/>
        </w:rPr>
        <w:t>㎡</w:t>
      </w:r>
      <w:r>
        <w:rPr>
          <w:rFonts w:ascii="Times New Roman" w:eastAsia="仿宋" w:hAnsi="Times New Roman" w:cs="Times New Roman"/>
          <w:sz w:val="32"/>
          <w:szCs w:val="32"/>
        </w:rPr>
        <w:t>以上；二是</w:t>
      </w:r>
      <w:proofErr w:type="gramStart"/>
      <w:r>
        <w:rPr>
          <w:rFonts w:ascii="Times New Roman" w:eastAsia="仿宋" w:hAnsi="Times New Roman" w:cs="Times New Roman"/>
          <w:sz w:val="32"/>
          <w:szCs w:val="32"/>
        </w:rPr>
        <w:t>达农村</w:t>
      </w:r>
      <w:proofErr w:type="gramEnd"/>
      <w:r>
        <w:rPr>
          <w:rFonts w:ascii="Times New Roman" w:eastAsia="仿宋" w:hAnsi="Times New Roman" w:cs="Times New Roman"/>
          <w:sz w:val="32"/>
          <w:szCs w:val="32"/>
        </w:rPr>
        <w:t>公厕建设指引农村公厕简易厕所标准以上，女厕蹲位</w:t>
      </w:r>
      <w:r>
        <w:rPr>
          <w:rFonts w:ascii="Times New Roman" w:eastAsia="仿宋" w:hAnsi="Times New Roman" w:cs="Times New Roman"/>
          <w:sz w:val="32"/>
          <w:szCs w:val="32"/>
        </w:rPr>
        <w:t>1</w:t>
      </w:r>
      <w:r>
        <w:rPr>
          <w:rFonts w:ascii="Times New Roman" w:eastAsia="仿宋" w:hAnsi="Times New Roman" w:cs="Times New Roman"/>
          <w:sz w:val="32"/>
          <w:szCs w:val="32"/>
        </w:rPr>
        <w:t>个以上，男厕蹲位</w:t>
      </w:r>
      <w:r>
        <w:rPr>
          <w:rFonts w:ascii="Times New Roman" w:eastAsia="仿宋" w:hAnsi="Times New Roman" w:cs="Times New Roman"/>
          <w:sz w:val="32"/>
          <w:szCs w:val="32"/>
        </w:rPr>
        <w:t>1</w:t>
      </w:r>
      <w:r>
        <w:rPr>
          <w:rFonts w:ascii="Times New Roman" w:eastAsia="仿宋" w:hAnsi="Times New Roman" w:cs="Times New Roman"/>
          <w:sz w:val="32"/>
          <w:szCs w:val="32"/>
        </w:rPr>
        <w:t>个以上</w:t>
      </w:r>
      <w:r w:rsidR="00E76DB3">
        <w:rPr>
          <w:rFonts w:ascii="仿宋" w:eastAsia="仿宋" w:hAnsi="仿宋" w:hint="eastAsia"/>
          <w:sz w:val="32"/>
          <w:szCs w:val="32"/>
        </w:rPr>
        <w:t>；</w:t>
      </w:r>
      <w:r>
        <w:rPr>
          <w:rFonts w:ascii="Times New Roman" w:eastAsia="仿宋" w:hAnsi="Times New Roman" w:cs="Times New Roman"/>
          <w:sz w:val="32"/>
          <w:szCs w:val="32"/>
        </w:rPr>
        <w:t>三是必须满足广东省农村公厕建设指引中的通用要求和分类要求。</w:t>
      </w:r>
    </w:p>
    <w:p w:rsidR="00475BB6" w:rsidRDefault="002018A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（三）新建、改建农村厕所外观设计应具有乡土特色，与周边环境相协调，屋顶设计宜适用坡屋顶。</w:t>
      </w:r>
      <w:r>
        <w:rPr>
          <w:rFonts w:ascii="Times New Roman" w:eastAsia="仿宋" w:hAnsi="Times New Roman" w:cs="Times New Roman"/>
          <w:sz w:val="32"/>
          <w:szCs w:val="32"/>
        </w:rPr>
        <w:t>2020</w:t>
      </w:r>
      <w:r>
        <w:rPr>
          <w:rFonts w:ascii="Times New Roman" w:eastAsia="仿宋" w:hAnsi="Times New Roman" w:cs="Times New Roman"/>
          <w:sz w:val="32"/>
          <w:szCs w:val="32"/>
        </w:rPr>
        <w:t>年计划</w:t>
      </w:r>
      <w:proofErr w:type="gramStart"/>
      <w:r>
        <w:rPr>
          <w:rFonts w:ascii="Times New Roman" w:eastAsia="仿宋" w:hAnsi="Times New Roman" w:cs="Times New Roman"/>
          <w:sz w:val="32"/>
          <w:szCs w:val="32"/>
        </w:rPr>
        <w:t>奖补建设</w:t>
      </w:r>
      <w:proofErr w:type="gramEnd"/>
      <w:r>
        <w:rPr>
          <w:rFonts w:ascii="Times New Roman" w:eastAsia="仿宋" w:hAnsi="Times New Roman" w:cs="Times New Roman"/>
          <w:sz w:val="32"/>
          <w:szCs w:val="32"/>
        </w:rPr>
        <w:t>农村公共厕所约</w:t>
      </w:r>
      <w:r w:rsidR="00D53031">
        <w:rPr>
          <w:rFonts w:ascii="Times New Roman" w:eastAsia="仿宋" w:hAnsi="Times New Roman" w:cs="Times New Roman" w:hint="eastAsia"/>
          <w:sz w:val="32"/>
          <w:szCs w:val="32"/>
        </w:rPr>
        <w:t>535</w:t>
      </w:r>
      <w:r>
        <w:rPr>
          <w:rFonts w:ascii="Times New Roman" w:eastAsia="仿宋" w:hAnsi="Times New Roman" w:cs="Times New Roman"/>
          <w:sz w:val="32"/>
          <w:szCs w:val="32"/>
        </w:rPr>
        <w:t>座（奖补以实际验收为准），</w:t>
      </w:r>
      <w:proofErr w:type="gramStart"/>
      <w:r>
        <w:rPr>
          <w:rFonts w:ascii="Times New Roman" w:eastAsia="仿宋" w:hAnsi="Times New Roman" w:cs="Times New Roman"/>
          <w:sz w:val="32"/>
          <w:szCs w:val="32"/>
        </w:rPr>
        <w:t>所需奖补资金</w:t>
      </w:r>
      <w:proofErr w:type="gramEnd"/>
      <w:r>
        <w:rPr>
          <w:rFonts w:ascii="Times New Roman" w:eastAsia="仿宋" w:hAnsi="Times New Roman" w:cs="Times New Roman"/>
          <w:sz w:val="32"/>
          <w:szCs w:val="32"/>
        </w:rPr>
        <w:t>约为</w:t>
      </w:r>
      <w:r>
        <w:rPr>
          <w:rFonts w:ascii="Times New Roman" w:eastAsia="仿宋" w:hAnsi="Times New Roman" w:cs="Times New Roman"/>
          <w:sz w:val="32"/>
          <w:szCs w:val="32"/>
        </w:rPr>
        <w:t>2</w:t>
      </w:r>
      <w:r w:rsidR="00D53031">
        <w:rPr>
          <w:rFonts w:ascii="Times New Roman" w:eastAsia="仿宋" w:hAnsi="Times New Roman" w:cs="Times New Roman" w:hint="eastAsia"/>
          <w:sz w:val="32"/>
          <w:szCs w:val="32"/>
        </w:rPr>
        <w:t>541</w:t>
      </w:r>
      <w:r>
        <w:rPr>
          <w:rFonts w:ascii="Times New Roman" w:eastAsia="仿宋" w:hAnsi="Times New Roman" w:cs="Times New Roman"/>
          <w:sz w:val="32"/>
          <w:szCs w:val="32"/>
        </w:rPr>
        <w:t>万元。其中：改建</w:t>
      </w:r>
      <w:r w:rsidR="00D53031">
        <w:rPr>
          <w:rFonts w:ascii="Times New Roman" w:eastAsia="仿宋" w:hAnsi="Times New Roman" w:cs="Times New Roman" w:hint="eastAsia"/>
          <w:sz w:val="32"/>
          <w:szCs w:val="32"/>
        </w:rPr>
        <w:t>67</w:t>
      </w:r>
      <w:r>
        <w:rPr>
          <w:rFonts w:ascii="Times New Roman" w:eastAsia="仿宋" w:hAnsi="Times New Roman" w:cs="Times New Roman"/>
          <w:sz w:val="32"/>
          <w:szCs w:val="32"/>
        </w:rPr>
        <w:t>座，</w:t>
      </w:r>
      <w:proofErr w:type="gramStart"/>
      <w:r>
        <w:rPr>
          <w:rFonts w:ascii="Times New Roman" w:eastAsia="仿宋" w:hAnsi="Times New Roman" w:cs="Times New Roman"/>
          <w:sz w:val="32"/>
          <w:szCs w:val="32"/>
        </w:rPr>
        <w:t>需奖补</w:t>
      </w:r>
      <w:proofErr w:type="gramEnd"/>
      <w:r>
        <w:rPr>
          <w:rFonts w:ascii="Times New Roman" w:eastAsia="仿宋" w:hAnsi="Times New Roman" w:cs="Times New Roman"/>
          <w:sz w:val="32"/>
          <w:szCs w:val="32"/>
        </w:rPr>
        <w:t>资金约</w:t>
      </w:r>
      <w:r w:rsidR="000B17DC">
        <w:rPr>
          <w:rFonts w:ascii="Times New Roman" w:eastAsia="仿宋" w:hAnsi="Times New Roman" w:cs="Times New Roman" w:hint="eastAsia"/>
          <w:sz w:val="32"/>
          <w:szCs w:val="32"/>
        </w:rPr>
        <w:t>201</w:t>
      </w:r>
      <w:r>
        <w:rPr>
          <w:rFonts w:ascii="Times New Roman" w:eastAsia="仿宋" w:hAnsi="Times New Roman" w:cs="Times New Roman"/>
          <w:sz w:val="32"/>
          <w:szCs w:val="32"/>
        </w:rPr>
        <w:t>万；新建</w:t>
      </w:r>
      <w:r w:rsidR="00D53031">
        <w:rPr>
          <w:rFonts w:ascii="Times New Roman" w:eastAsia="仿宋" w:hAnsi="Times New Roman" w:cs="Times New Roman" w:hint="eastAsia"/>
          <w:sz w:val="32"/>
          <w:szCs w:val="32"/>
        </w:rPr>
        <w:t>468</w:t>
      </w:r>
      <w:r>
        <w:rPr>
          <w:rFonts w:ascii="Times New Roman" w:eastAsia="仿宋" w:hAnsi="Times New Roman" w:cs="Times New Roman"/>
          <w:sz w:val="32"/>
          <w:szCs w:val="32"/>
        </w:rPr>
        <w:t>座，</w:t>
      </w:r>
      <w:proofErr w:type="gramStart"/>
      <w:r>
        <w:rPr>
          <w:rFonts w:ascii="Times New Roman" w:eastAsia="仿宋" w:hAnsi="Times New Roman" w:cs="Times New Roman"/>
          <w:sz w:val="32"/>
          <w:szCs w:val="32"/>
        </w:rPr>
        <w:t>需奖补</w:t>
      </w:r>
      <w:proofErr w:type="gramEnd"/>
      <w:r>
        <w:rPr>
          <w:rFonts w:ascii="Times New Roman" w:eastAsia="仿宋" w:hAnsi="Times New Roman" w:cs="Times New Roman"/>
          <w:sz w:val="32"/>
          <w:szCs w:val="32"/>
        </w:rPr>
        <w:t>资金约</w:t>
      </w:r>
      <w:r>
        <w:rPr>
          <w:rFonts w:ascii="Times New Roman" w:eastAsia="仿宋" w:hAnsi="Times New Roman" w:cs="Times New Roman"/>
          <w:sz w:val="32"/>
          <w:szCs w:val="32"/>
        </w:rPr>
        <w:t>2</w:t>
      </w:r>
      <w:r w:rsidR="00D53031">
        <w:rPr>
          <w:rFonts w:ascii="Times New Roman" w:eastAsia="仿宋" w:hAnsi="Times New Roman" w:cs="Times New Roman" w:hint="eastAsia"/>
          <w:sz w:val="32"/>
          <w:szCs w:val="32"/>
        </w:rPr>
        <w:t>3</w:t>
      </w:r>
      <w:r>
        <w:rPr>
          <w:rFonts w:ascii="Times New Roman" w:eastAsia="仿宋" w:hAnsi="Times New Roman" w:cs="Times New Roman"/>
          <w:sz w:val="32"/>
          <w:szCs w:val="32"/>
        </w:rPr>
        <w:t>40</w:t>
      </w:r>
      <w:r>
        <w:rPr>
          <w:rFonts w:ascii="Times New Roman" w:eastAsia="仿宋" w:hAnsi="Times New Roman" w:cs="Times New Roman"/>
          <w:sz w:val="32"/>
          <w:szCs w:val="32"/>
        </w:rPr>
        <w:t>万（见附件</w:t>
      </w:r>
      <w:r>
        <w:rPr>
          <w:rFonts w:ascii="Times New Roman" w:eastAsia="仿宋" w:hAnsi="Times New Roman" w:cs="Times New Roman"/>
          <w:sz w:val="32"/>
          <w:szCs w:val="32"/>
        </w:rPr>
        <w:t>3</w:t>
      </w:r>
      <w:r>
        <w:rPr>
          <w:rFonts w:ascii="Times New Roman" w:eastAsia="仿宋" w:hAnsi="Times New Roman" w:cs="Times New Roman"/>
          <w:sz w:val="32"/>
          <w:szCs w:val="32"/>
        </w:rPr>
        <w:t>）。</w:t>
      </w:r>
    </w:p>
    <w:p w:rsidR="00475BB6" w:rsidRDefault="002018A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w:t>
      </w:r>
      <w:proofErr w:type="gramStart"/>
      <w:r>
        <w:rPr>
          <w:rFonts w:ascii="Times New Roman" w:eastAsia="仿宋" w:hAnsi="Times New Roman" w:cs="Times New Roman"/>
          <w:sz w:val="32"/>
          <w:szCs w:val="32"/>
        </w:rPr>
        <w:t>奖补资金</w:t>
      </w:r>
      <w:proofErr w:type="gramEnd"/>
      <w:r>
        <w:rPr>
          <w:rFonts w:ascii="Times New Roman" w:eastAsia="仿宋" w:hAnsi="Times New Roman" w:cs="Times New Roman"/>
          <w:sz w:val="32"/>
          <w:szCs w:val="32"/>
        </w:rPr>
        <w:t>不得用于：</w:t>
      </w:r>
    </w:p>
    <w:p w:rsidR="00475BB6" w:rsidRDefault="002018A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行政事业单位基本支出；</w:t>
      </w:r>
    </w:p>
    <w:p w:rsidR="00475BB6" w:rsidRDefault="002018A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各种奖金、津贴和福利补助；</w:t>
      </w:r>
    </w:p>
    <w:p w:rsidR="00475BB6" w:rsidRDefault="002018A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弥补企业亏损；</w:t>
      </w:r>
    </w:p>
    <w:p w:rsidR="00475BB6" w:rsidRDefault="002018A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4.</w:t>
      </w:r>
      <w:r>
        <w:rPr>
          <w:rFonts w:ascii="Times New Roman" w:eastAsia="仿宋" w:hAnsi="Times New Roman" w:cs="Times New Roman"/>
          <w:sz w:val="32"/>
          <w:szCs w:val="32"/>
        </w:rPr>
        <w:t>修缮楼堂馆所；</w:t>
      </w:r>
    </w:p>
    <w:p w:rsidR="00475BB6" w:rsidRDefault="002018A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w:t>
      </w:r>
      <w:r>
        <w:rPr>
          <w:rFonts w:ascii="Times New Roman" w:eastAsia="仿宋" w:hAnsi="Times New Roman" w:cs="Times New Roman"/>
          <w:sz w:val="32"/>
          <w:szCs w:val="32"/>
        </w:rPr>
        <w:t>弥补预算支出缺口和偿还债务及利息；</w:t>
      </w:r>
    </w:p>
    <w:p w:rsidR="00475BB6" w:rsidRDefault="002018A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此外，</w:t>
      </w:r>
      <w:proofErr w:type="gramStart"/>
      <w:r>
        <w:rPr>
          <w:rFonts w:ascii="Times New Roman" w:eastAsia="仿宋" w:hAnsi="Times New Roman" w:cs="Times New Roman"/>
          <w:sz w:val="32"/>
          <w:szCs w:val="32"/>
        </w:rPr>
        <w:t>中央奖补资金</w:t>
      </w:r>
      <w:proofErr w:type="gramEnd"/>
      <w:r>
        <w:rPr>
          <w:rFonts w:ascii="Times New Roman" w:eastAsia="仿宋" w:hAnsi="Times New Roman" w:cs="Times New Roman"/>
          <w:sz w:val="32"/>
          <w:szCs w:val="32"/>
        </w:rPr>
        <w:t>不得用于与农村</w:t>
      </w:r>
      <w:r>
        <w:rPr>
          <w:rFonts w:ascii="Times New Roman" w:eastAsia="仿宋" w:hAnsi="Times New Roman" w:cs="Times New Roman"/>
          <w:sz w:val="32"/>
          <w:szCs w:val="32"/>
        </w:rPr>
        <w:t>“</w:t>
      </w:r>
      <w:r>
        <w:rPr>
          <w:rFonts w:ascii="Times New Roman" w:eastAsia="仿宋" w:hAnsi="Times New Roman" w:cs="Times New Roman"/>
          <w:sz w:val="32"/>
          <w:szCs w:val="32"/>
        </w:rPr>
        <w:t>厕所革命</w:t>
      </w:r>
      <w:r>
        <w:rPr>
          <w:rFonts w:ascii="Times New Roman" w:eastAsia="仿宋" w:hAnsi="Times New Roman" w:cs="Times New Roman"/>
          <w:sz w:val="32"/>
          <w:szCs w:val="32"/>
        </w:rPr>
        <w:t>”</w:t>
      </w:r>
      <w:r>
        <w:rPr>
          <w:rFonts w:ascii="Times New Roman" w:eastAsia="仿宋" w:hAnsi="Times New Roman" w:cs="Times New Roman"/>
          <w:sz w:val="32"/>
          <w:szCs w:val="32"/>
        </w:rPr>
        <w:t>无关的事项，</w:t>
      </w:r>
      <w:proofErr w:type="gramStart"/>
      <w:r>
        <w:rPr>
          <w:rFonts w:ascii="Times New Roman" w:eastAsia="仿宋" w:hAnsi="Times New Roman" w:cs="Times New Roman"/>
          <w:sz w:val="32"/>
          <w:szCs w:val="32"/>
        </w:rPr>
        <w:t>省级奖补资金</w:t>
      </w:r>
      <w:proofErr w:type="gramEnd"/>
      <w:r>
        <w:rPr>
          <w:rFonts w:ascii="Times New Roman" w:eastAsia="仿宋" w:hAnsi="Times New Roman" w:cs="Times New Roman"/>
          <w:sz w:val="32"/>
          <w:szCs w:val="32"/>
        </w:rPr>
        <w:t>按照省级涉农资金统筹整合的要求，县级在确保完成约束性任务的前提下，可以统筹用于其它涉农项目。</w:t>
      </w:r>
    </w:p>
    <w:p w:rsidR="00475BB6" w:rsidRDefault="002018A2">
      <w:pPr>
        <w:ind w:firstLineChars="200" w:firstLine="643"/>
        <w:rPr>
          <w:rFonts w:ascii="Times New Roman" w:eastAsiaTheme="majorEastAsia" w:hAnsi="Times New Roman" w:cs="Times New Roman"/>
          <w:b/>
          <w:sz w:val="32"/>
          <w:szCs w:val="32"/>
        </w:rPr>
      </w:pPr>
      <w:r>
        <w:rPr>
          <w:rFonts w:ascii="Times New Roman" w:eastAsiaTheme="majorEastAsia" w:hAnsi="Times New Roman" w:cs="Times New Roman"/>
          <w:b/>
          <w:sz w:val="32"/>
          <w:szCs w:val="32"/>
        </w:rPr>
        <w:t>四、</w:t>
      </w:r>
      <w:proofErr w:type="gramStart"/>
      <w:r>
        <w:rPr>
          <w:rFonts w:ascii="Times New Roman" w:eastAsiaTheme="majorEastAsia" w:hAnsi="Times New Roman" w:cs="Times New Roman"/>
          <w:b/>
          <w:sz w:val="32"/>
          <w:szCs w:val="32"/>
        </w:rPr>
        <w:t>申报奖补</w:t>
      </w:r>
      <w:proofErr w:type="gramEnd"/>
      <w:r>
        <w:rPr>
          <w:rFonts w:ascii="Times New Roman" w:eastAsiaTheme="majorEastAsia" w:hAnsi="Times New Roman" w:cs="Times New Roman"/>
          <w:b/>
          <w:sz w:val="32"/>
          <w:szCs w:val="32"/>
        </w:rPr>
        <w:t>资金程序</w:t>
      </w:r>
    </w:p>
    <w:p w:rsidR="00475BB6" w:rsidRDefault="002018A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厕所建成竣工后，由业主单位（行政村）按照《广东省农村公厕建设指引》自行初验（需附上公厕新建或改建过程的前、中、后照片，必须有相对应的参照物），然后报镇（场）进行验收。镇（场）验收通过后，将</w:t>
      </w:r>
      <w:r>
        <w:rPr>
          <w:rFonts w:ascii="Times New Roman" w:eastAsia="仿宋" w:hAnsi="Times New Roman" w:cs="Times New Roman"/>
          <w:sz w:val="32"/>
          <w:szCs w:val="32"/>
        </w:rPr>
        <w:t>2020</w:t>
      </w:r>
      <w:r>
        <w:rPr>
          <w:rFonts w:ascii="Times New Roman" w:eastAsia="仿宋" w:hAnsi="Times New Roman" w:cs="Times New Roman"/>
          <w:sz w:val="32"/>
          <w:szCs w:val="32"/>
        </w:rPr>
        <w:t>年度丰顺县</w:t>
      </w:r>
      <w:r>
        <w:rPr>
          <w:rFonts w:ascii="Times New Roman" w:eastAsia="仿宋" w:hAnsi="Times New Roman" w:cs="Times New Roman"/>
          <w:sz w:val="32"/>
          <w:szCs w:val="32"/>
        </w:rPr>
        <w:t>XX</w:t>
      </w:r>
      <w:r>
        <w:rPr>
          <w:rFonts w:ascii="Times New Roman" w:eastAsia="仿宋" w:hAnsi="Times New Roman" w:cs="Times New Roman"/>
          <w:sz w:val="32"/>
          <w:szCs w:val="32"/>
        </w:rPr>
        <w:t>镇（场）农村公共厕所建设项目</w:t>
      </w:r>
      <w:proofErr w:type="gramStart"/>
      <w:r>
        <w:rPr>
          <w:rFonts w:ascii="Times New Roman" w:eastAsia="仿宋" w:hAnsi="Times New Roman" w:cs="Times New Roman"/>
          <w:sz w:val="32"/>
          <w:szCs w:val="32"/>
        </w:rPr>
        <w:t>申报奖补</w:t>
      </w:r>
      <w:proofErr w:type="gramEnd"/>
      <w:r>
        <w:rPr>
          <w:rFonts w:ascii="Times New Roman" w:eastAsia="仿宋" w:hAnsi="Times New Roman" w:cs="Times New Roman"/>
          <w:sz w:val="32"/>
          <w:szCs w:val="32"/>
        </w:rPr>
        <w:t>资金表（见附件</w:t>
      </w:r>
      <w:r>
        <w:rPr>
          <w:rFonts w:ascii="Times New Roman" w:eastAsia="仿宋" w:hAnsi="Times New Roman" w:cs="Times New Roman"/>
          <w:sz w:val="32"/>
          <w:szCs w:val="32"/>
        </w:rPr>
        <w:t>3</w:t>
      </w:r>
      <w:r>
        <w:rPr>
          <w:rFonts w:ascii="Times New Roman" w:eastAsia="仿宋" w:hAnsi="Times New Roman" w:cs="Times New Roman"/>
          <w:sz w:val="32"/>
          <w:szCs w:val="32"/>
        </w:rPr>
        <w:t>）、</w:t>
      </w:r>
      <w:r>
        <w:rPr>
          <w:rFonts w:ascii="Times New Roman" w:eastAsia="仿宋" w:hAnsi="Times New Roman" w:cs="Times New Roman"/>
          <w:sz w:val="32"/>
          <w:szCs w:val="32"/>
        </w:rPr>
        <w:t>2020</w:t>
      </w:r>
      <w:r>
        <w:rPr>
          <w:rFonts w:ascii="Times New Roman" w:eastAsia="仿宋" w:hAnsi="Times New Roman" w:cs="Times New Roman"/>
          <w:sz w:val="32"/>
          <w:szCs w:val="32"/>
        </w:rPr>
        <w:t>年度丰顺县镇（场）农村公共厕所建设项目</w:t>
      </w:r>
      <w:proofErr w:type="gramStart"/>
      <w:r>
        <w:rPr>
          <w:rFonts w:ascii="Times New Roman" w:eastAsia="仿宋" w:hAnsi="Times New Roman" w:cs="Times New Roman"/>
          <w:sz w:val="32"/>
          <w:szCs w:val="32"/>
        </w:rPr>
        <w:t>申报奖补</w:t>
      </w:r>
      <w:proofErr w:type="gramEnd"/>
      <w:r>
        <w:rPr>
          <w:rFonts w:ascii="Times New Roman" w:eastAsia="仿宋" w:hAnsi="Times New Roman" w:cs="Times New Roman"/>
          <w:sz w:val="32"/>
          <w:szCs w:val="32"/>
        </w:rPr>
        <w:t>资金汇总表（附件</w:t>
      </w:r>
      <w:r>
        <w:rPr>
          <w:rFonts w:ascii="Times New Roman" w:eastAsia="仿宋" w:hAnsi="Times New Roman" w:cs="Times New Roman"/>
          <w:sz w:val="32"/>
          <w:szCs w:val="32"/>
        </w:rPr>
        <w:t>4</w:t>
      </w:r>
      <w:r>
        <w:rPr>
          <w:rFonts w:ascii="Times New Roman" w:eastAsia="仿宋" w:hAnsi="Times New Roman" w:cs="Times New Roman"/>
          <w:sz w:val="32"/>
          <w:szCs w:val="32"/>
        </w:rPr>
        <w:t>）报县农业农村局汇总，县农业农村局将组织县直有关部门的专业人员对申报的面上村农村公共厕所进行抽查验收。</w:t>
      </w:r>
    </w:p>
    <w:p w:rsidR="00475BB6" w:rsidRDefault="002018A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抽</w:t>
      </w:r>
      <w:proofErr w:type="gramStart"/>
      <w:r>
        <w:rPr>
          <w:rFonts w:ascii="Times New Roman" w:eastAsia="仿宋" w:hAnsi="Times New Roman" w:cs="Times New Roman"/>
          <w:sz w:val="32"/>
          <w:szCs w:val="32"/>
        </w:rPr>
        <w:t>査</w:t>
      </w:r>
      <w:proofErr w:type="gramEnd"/>
      <w:r>
        <w:rPr>
          <w:rFonts w:ascii="Times New Roman" w:eastAsia="仿宋" w:hAnsi="Times New Roman" w:cs="Times New Roman"/>
          <w:sz w:val="32"/>
          <w:szCs w:val="32"/>
        </w:rPr>
        <w:t>验收通过后，由县农业农村局向县财政部门提出资金使用申请，财政部门根据业务主管部门申请</w:t>
      </w:r>
      <w:proofErr w:type="gramStart"/>
      <w:r>
        <w:rPr>
          <w:rFonts w:ascii="Times New Roman" w:eastAsia="仿宋" w:hAnsi="Times New Roman" w:cs="Times New Roman"/>
          <w:sz w:val="32"/>
          <w:szCs w:val="32"/>
        </w:rPr>
        <w:t>将奖补</w:t>
      </w:r>
      <w:proofErr w:type="gramEnd"/>
      <w:r>
        <w:rPr>
          <w:rFonts w:ascii="Times New Roman" w:eastAsia="仿宋" w:hAnsi="Times New Roman" w:cs="Times New Roman"/>
          <w:sz w:val="32"/>
          <w:szCs w:val="32"/>
        </w:rPr>
        <w:t>资金统一下达到各镇（场）人民政府，由各镇（场）</w:t>
      </w:r>
      <w:proofErr w:type="gramStart"/>
      <w:r>
        <w:rPr>
          <w:rFonts w:ascii="Times New Roman" w:eastAsia="仿宋" w:hAnsi="Times New Roman" w:cs="Times New Roman"/>
          <w:sz w:val="32"/>
          <w:szCs w:val="32"/>
        </w:rPr>
        <w:t>将奖补</w:t>
      </w:r>
      <w:proofErr w:type="gramEnd"/>
      <w:r>
        <w:rPr>
          <w:rFonts w:ascii="Times New Roman" w:eastAsia="仿宋" w:hAnsi="Times New Roman" w:cs="Times New Roman"/>
          <w:sz w:val="32"/>
          <w:szCs w:val="32"/>
        </w:rPr>
        <w:t>资金分配到完成</w:t>
      </w:r>
      <w:r>
        <w:rPr>
          <w:rFonts w:ascii="Times New Roman" w:eastAsia="仿宋" w:hAnsi="Times New Roman" w:cs="Times New Roman"/>
          <w:sz w:val="32"/>
          <w:szCs w:val="32"/>
        </w:rPr>
        <w:t>2020</w:t>
      </w:r>
      <w:r>
        <w:rPr>
          <w:rFonts w:ascii="Times New Roman" w:eastAsia="仿宋" w:hAnsi="Times New Roman" w:cs="Times New Roman"/>
          <w:sz w:val="32"/>
          <w:szCs w:val="32"/>
        </w:rPr>
        <w:t>年面上村公厕建设任务的相应行政村。</w:t>
      </w:r>
    </w:p>
    <w:p w:rsidR="00475BB6" w:rsidRDefault="002018A2">
      <w:pPr>
        <w:ind w:firstLineChars="200" w:firstLine="643"/>
        <w:rPr>
          <w:rFonts w:ascii="Times New Roman" w:eastAsiaTheme="majorEastAsia" w:hAnsi="Times New Roman" w:cs="Times New Roman"/>
          <w:b/>
          <w:sz w:val="32"/>
          <w:szCs w:val="32"/>
        </w:rPr>
      </w:pPr>
      <w:r>
        <w:rPr>
          <w:rFonts w:ascii="Times New Roman" w:eastAsiaTheme="majorEastAsia" w:hAnsi="Times New Roman" w:cs="Times New Roman"/>
          <w:b/>
          <w:sz w:val="32"/>
          <w:szCs w:val="32"/>
        </w:rPr>
        <w:t>五、其他要求</w:t>
      </w:r>
    </w:p>
    <w:p w:rsidR="00475BB6" w:rsidRDefault="002018A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各镇（场）要加强对农村开展</w:t>
      </w:r>
      <w:r>
        <w:rPr>
          <w:rFonts w:ascii="Times New Roman" w:eastAsia="仿宋" w:hAnsi="Times New Roman" w:cs="Times New Roman"/>
          <w:sz w:val="32"/>
          <w:szCs w:val="32"/>
        </w:rPr>
        <w:t>“</w:t>
      </w:r>
      <w:r>
        <w:rPr>
          <w:rFonts w:ascii="Times New Roman" w:eastAsia="仿宋" w:hAnsi="Times New Roman" w:cs="Times New Roman"/>
          <w:sz w:val="32"/>
          <w:szCs w:val="32"/>
        </w:rPr>
        <w:t>厕所革命</w:t>
      </w:r>
      <w:r>
        <w:rPr>
          <w:rFonts w:ascii="Times New Roman" w:eastAsia="仿宋" w:hAnsi="Times New Roman" w:cs="Times New Roman"/>
          <w:sz w:val="32"/>
          <w:szCs w:val="32"/>
        </w:rPr>
        <w:t>”</w:t>
      </w:r>
      <w:r>
        <w:rPr>
          <w:rFonts w:ascii="Times New Roman" w:eastAsia="仿宋" w:hAnsi="Times New Roman" w:cs="Times New Roman"/>
          <w:sz w:val="32"/>
          <w:szCs w:val="32"/>
        </w:rPr>
        <w:t>的宣传，积极引导群众参与</w:t>
      </w:r>
      <w:r>
        <w:rPr>
          <w:rFonts w:ascii="Times New Roman" w:eastAsia="仿宋" w:hAnsi="Times New Roman" w:cs="Times New Roman"/>
          <w:sz w:val="32"/>
          <w:szCs w:val="32"/>
        </w:rPr>
        <w:t>“</w:t>
      </w:r>
      <w:r>
        <w:rPr>
          <w:rFonts w:ascii="Times New Roman" w:eastAsia="仿宋" w:hAnsi="Times New Roman" w:cs="Times New Roman"/>
          <w:sz w:val="32"/>
          <w:szCs w:val="32"/>
        </w:rPr>
        <w:t>厕所革命</w:t>
      </w:r>
      <w:r>
        <w:rPr>
          <w:rFonts w:ascii="Times New Roman" w:eastAsia="仿宋" w:hAnsi="Times New Roman" w:cs="Times New Roman"/>
          <w:sz w:val="32"/>
          <w:szCs w:val="32"/>
        </w:rPr>
        <w:t>”</w:t>
      </w:r>
      <w:r>
        <w:rPr>
          <w:rFonts w:ascii="Times New Roman" w:eastAsia="仿宋" w:hAnsi="Times New Roman" w:cs="Times New Roman"/>
          <w:sz w:val="32"/>
          <w:szCs w:val="32"/>
        </w:rPr>
        <w:t>行动，建设的厕所要纳入村庄长效保洁机制管理。</w:t>
      </w:r>
    </w:p>
    <w:p w:rsidR="00475BB6" w:rsidRDefault="002018A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2.</w:t>
      </w:r>
      <w:proofErr w:type="gramStart"/>
      <w:r>
        <w:rPr>
          <w:rFonts w:ascii="Times New Roman" w:eastAsia="仿宋" w:hAnsi="Times New Roman" w:cs="Times New Roman"/>
          <w:sz w:val="32"/>
          <w:szCs w:val="32"/>
        </w:rPr>
        <w:t>奖补资金</w:t>
      </w:r>
      <w:proofErr w:type="gramEnd"/>
      <w:r>
        <w:rPr>
          <w:rFonts w:ascii="Times New Roman" w:eastAsia="仿宋" w:hAnsi="Times New Roman" w:cs="Times New Roman"/>
          <w:sz w:val="32"/>
          <w:szCs w:val="32"/>
        </w:rPr>
        <w:t>分配、执行和结果等全过程信息按照</w:t>
      </w:r>
      <w:r>
        <w:rPr>
          <w:rFonts w:ascii="Times New Roman" w:eastAsia="仿宋" w:hAnsi="Times New Roman" w:cs="Times New Roman"/>
          <w:sz w:val="32"/>
          <w:szCs w:val="32"/>
        </w:rPr>
        <w:t>“</w:t>
      </w:r>
      <w:r>
        <w:rPr>
          <w:rFonts w:ascii="Times New Roman" w:eastAsia="仿宋" w:hAnsi="Times New Roman" w:cs="Times New Roman"/>
          <w:sz w:val="32"/>
          <w:szCs w:val="32"/>
        </w:rPr>
        <w:t>谁制定、谁分配、谁使用、谁公开</w:t>
      </w:r>
      <w:r>
        <w:rPr>
          <w:rFonts w:ascii="Times New Roman" w:eastAsia="仿宋" w:hAnsi="Times New Roman" w:cs="Times New Roman"/>
          <w:sz w:val="32"/>
          <w:szCs w:val="32"/>
        </w:rPr>
        <w:t>”</w:t>
      </w:r>
      <w:r>
        <w:rPr>
          <w:rFonts w:ascii="Times New Roman" w:eastAsia="仿宋" w:hAnsi="Times New Roman" w:cs="Times New Roman"/>
          <w:sz w:val="32"/>
          <w:szCs w:val="32"/>
        </w:rPr>
        <w:t>的原则予以公开。奖补到村的资金分配方案等应在县农业农村局门户网站进行公示，补贴到户的资金分配情况应在本村进行公示。</w:t>
      </w:r>
    </w:p>
    <w:p w:rsidR="00475BB6" w:rsidRDefault="002018A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各镇（场）、村（管理区）不得弄虚作假，对违规</w:t>
      </w:r>
      <w:proofErr w:type="gramStart"/>
      <w:r>
        <w:rPr>
          <w:rFonts w:ascii="Times New Roman" w:eastAsia="仿宋" w:hAnsi="Times New Roman" w:cs="Times New Roman"/>
          <w:sz w:val="32"/>
          <w:szCs w:val="32"/>
        </w:rPr>
        <w:t>申请奖补资金</w:t>
      </w:r>
      <w:proofErr w:type="gramEnd"/>
      <w:r>
        <w:rPr>
          <w:rFonts w:ascii="Times New Roman" w:eastAsia="仿宋" w:hAnsi="Times New Roman" w:cs="Times New Roman"/>
          <w:sz w:val="32"/>
          <w:szCs w:val="32"/>
        </w:rPr>
        <w:t>的，将依法</w:t>
      </w:r>
      <w:proofErr w:type="gramStart"/>
      <w:r>
        <w:rPr>
          <w:rFonts w:ascii="Times New Roman" w:eastAsia="仿宋" w:hAnsi="Times New Roman" w:cs="Times New Roman"/>
          <w:sz w:val="32"/>
          <w:szCs w:val="32"/>
        </w:rPr>
        <w:t>追回奖补</w:t>
      </w:r>
      <w:proofErr w:type="gramEnd"/>
      <w:r>
        <w:rPr>
          <w:rFonts w:ascii="Times New Roman" w:eastAsia="仿宋" w:hAnsi="Times New Roman" w:cs="Times New Roman"/>
          <w:sz w:val="32"/>
          <w:szCs w:val="32"/>
        </w:rPr>
        <w:t>资金，并按照《中华人民共和国预算法》《财政违法行为处罚处分条例》（国务院令第</w:t>
      </w:r>
      <w:r>
        <w:rPr>
          <w:rFonts w:ascii="Times New Roman" w:eastAsia="仿宋" w:hAnsi="Times New Roman" w:cs="Times New Roman"/>
          <w:sz w:val="32"/>
          <w:szCs w:val="32"/>
        </w:rPr>
        <w:t>427</w:t>
      </w:r>
      <w:r>
        <w:rPr>
          <w:rFonts w:ascii="Times New Roman" w:eastAsia="仿宋" w:hAnsi="Times New Roman" w:cs="Times New Roman"/>
          <w:sz w:val="32"/>
          <w:szCs w:val="32"/>
        </w:rPr>
        <w:t>号）有关规定，依法追究相关责任人的责任，涉及违法犯罪的，移送司法机关处理。</w:t>
      </w:r>
    </w:p>
    <w:p w:rsidR="00475BB6" w:rsidRDefault="002018A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2"/>
        </w:rPr>
        <w:t>本办法由县农业农村局、县财政局负责解释。</w:t>
      </w:r>
    </w:p>
    <w:p w:rsidR="00475BB6" w:rsidRDefault="002018A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w:t>
      </w:r>
      <w:r>
        <w:rPr>
          <w:rFonts w:ascii="Times New Roman" w:eastAsia="仿宋" w:hAnsi="Times New Roman" w:cs="Times New Roman"/>
          <w:sz w:val="32"/>
          <w:szCs w:val="32"/>
        </w:rPr>
        <w:t>本办法自印发之日起施行。</w:t>
      </w:r>
    </w:p>
    <w:p w:rsidR="00475BB6" w:rsidRDefault="00475BB6">
      <w:pPr>
        <w:rPr>
          <w:rFonts w:ascii="Times New Roman" w:eastAsia="仿宋" w:hAnsi="Times New Roman" w:cs="Times New Roman"/>
          <w:sz w:val="32"/>
          <w:szCs w:val="32"/>
        </w:rPr>
      </w:pPr>
      <w:bookmarkStart w:id="0" w:name="_GoBack"/>
      <w:bookmarkEnd w:id="0"/>
    </w:p>
    <w:sectPr w:rsidR="00475BB6">
      <w:footerReference w:type="default" r:id="rId8"/>
      <w:pgSz w:w="11906" w:h="16838"/>
      <w:pgMar w:top="1304" w:right="1474" w:bottom="1304"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5D" w:rsidRDefault="009B365D">
      <w:r>
        <w:separator/>
      </w:r>
    </w:p>
  </w:endnote>
  <w:endnote w:type="continuationSeparator" w:id="0">
    <w:p w:rsidR="009B365D" w:rsidRDefault="009B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B6" w:rsidRDefault="002018A2">
    <w:pPr>
      <w:pStyle w:val="a3"/>
    </w:pPr>
    <w:r>
      <w:rPr>
        <w:noProof/>
      </w:rPr>
      <mc:AlternateContent>
        <mc:Choice Requires="wps">
          <w:drawing>
            <wp:anchor distT="0" distB="0" distL="114300" distR="114300" simplePos="0" relativeHeight="251658240" behindDoc="0" locked="0" layoutInCell="1" allowOverlap="1" wp14:anchorId="1725A17F" wp14:editId="19B1447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75BB6" w:rsidRDefault="002018A2">
                          <w:pPr>
                            <w:pStyle w:val="a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014A4C">
                            <w:rPr>
                              <w:noProof/>
                              <w:sz w:val="24"/>
                              <w:szCs w:val="24"/>
                            </w:rPr>
                            <w:t>- 4 -</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75BB6" w:rsidRDefault="002018A2">
                    <w:pPr>
                      <w:pStyle w:val="a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014A4C">
                      <w:rPr>
                        <w:noProof/>
                        <w:sz w:val="24"/>
                        <w:szCs w:val="24"/>
                      </w:rPr>
                      <w:t>- 4 -</w:t>
                    </w:r>
                    <w:r>
                      <w:rPr>
                        <w:rFonts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5D" w:rsidRDefault="009B365D">
      <w:r>
        <w:separator/>
      </w:r>
    </w:p>
  </w:footnote>
  <w:footnote w:type="continuationSeparator" w:id="0">
    <w:p w:rsidR="009B365D" w:rsidRDefault="009B3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C5"/>
    <w:rsid w:val="00014A4C"/>
    <w:rsid w:val="000B17DC"/>
    <w:rsid w:val="002018A2"/>
    <w:rsid w:val="003466B0"/>
    <w:rsid w:val="00381B1E"/>
    <w:rsid w:val="00452352"/>
    <w:rsid w:val="00475BB6"/>
    <w:rsid w:val="00580D1B"/>
    <w:rsid w:val="007026C5"/>
    <w:rsid w:val="007236AE"/>
    <w:rsid w:val="007D0A8F"/>
    <w:rsid w:val="00927F87"/>
    <w:rsid w:val="009B365D"/>
    <w:rsid w:val="00A90CC2"/>
    <w:rsid w:val="00B34574"/>
    <w:rsid w:val="00B822DA"/>
    <w:rsid w:val="00D53031"/>
    <w:rsid w:val="00E76DB3"/>
    <w:rsid w:val="02161058"/>
    <w:rsid w:val="1F4A3DC4"/>
    <w:rsid w:val="2258651E"/>
    <w:rsid w:val="3BCE7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0B17DC"/>
    <w:rPr>
      <w:sz w:val="18"/>
      <w:szCs w:val="18"/>
    </w:rPr>
  </w:style>
  <w:style w:type="character" w:customStyle="1" w:styleId="Char1">
    <w:name w:val="批注框文本 Char"/>
    <w:basedOn w:val="a0"/>
    <w:link w:val="a5"/>
    <w:uiPriority w:val="99"/>
    <w:semiHidden/>
    <w:rsid w:val="000B17D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0B17DC"/>
    <w:rPr>
      <w:sz w:val="18"/>
      <w:szCs w:val="18"/>
    </w:rPr>
  </w:style>
  <w:style w:type="character" w:customStyle="1" w:styleId="Char1">
    <w:name w:val="批注框文本 Char"/>
    <w:basedOn w:val="a0"/>
    <w:link w:val="a5"/>
    <w:uiPriority w:val="99"/>
    <w:semiHidden/>
    <w:rsid w:val="000B17D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262</Words>
  <Characters>1496</Characters>
  <Application>Microsoft Office Word</Application>
  <DocSecurity>0</DocSecurity>
  <Lines>12</Lines>
  <Paragraphs>3</Paragraphs>
  <ScaleCrop>false</ScaleCrop>
  <Company>微软中国</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魏金梅</dc:creator>
  <cp:lastModifiedBy>魏金梅</cp:lastModifiedBy>
  <cp:revision>8</cp:revision>
  <cp:lastPrinted>2019-12-23T01:04:00Z</cp:lastPrinted>
  <dcterms:created xsi:type="dcterms:W3CDTF">2019-12-16T02:42:00Z</dcterms:created>
  <dcterms:modified xsi:type="dcterms:W3CDTF">2020-01-20T07:27:00Z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