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丰顺县纪委监委公开招聘专职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陪护人员报</w:t>
      </w:r>
      <w:r>
        <w:rPr>
          <w:rFonts w:hint="eastAsia" w:ascii="宋体" w:hAnsi="宋体" w:cs="宋体"/>
          <w:b/>
          <w:sz w:val="36"/>
          <w:szCs w:val="36"/>
        </w:rPr>
        <w:t>名表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52"/>
        <w:gridCol w:w="711"/>
        <w:gridCol w:w="334"/>
        <w:gridCol w:w="426"/>
        <w:gridCol w:w="567"/>
        <w:gridCol w:w="141"/>
        <w:gridCol w:w="97"/>
        <w:gridCol w:w="857"/>
        <w:gridCol w:w="39"/>
        <w:gridCol w:w="82"/>
        <w:gridCol w:w="485"/>
        <w:gridCol w:w="493"/>
        <w:gridCol w:w="1369"/>
        <w:gridCol w:w="122"/>
        <w:gridCol w:w="376"/>
        <w:gridCol w:w="49"/>
        <w:gridCol w:w="626"/>
        <w:gridCol w:w="367"/>
        <w:gridCol w:w="125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4"/>
              </w:rPr>
              <w:t>现户籍地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省     市     县（区）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</w:t>
            </w:r>
          </w:p>
        </w:tc>
        <w:tc>
          <w:tcPr>
            <w:tcW w:w="6063" w:type="dxa"/>
            <w:gridSpan w:val="15"/>
            <w:vAlign w:val="center"/>
          </w:tcPr>
          <w:p>
            <w:pPr>
              <w:ind w:firstLine="588" w:firstLineChars="245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市     县（区）</w:t>
            </w: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编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4"/>
              </w:rPr>
              <w:t>联系电话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毕业时间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学历及学位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有何特长及突出业绩</w:t>
            </w:r>
          </w:p>
        </w:tc>
        <w:tc>
          <w:tcPr>
            <w:tcW w:w="7705" w:type="dxa"/>
            <w:gridSpan w:val="1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14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  历</w:t>
            </w:r>
          </w:p>
        </w:tc>
        <w:tc>
          <w:tcPr>
            <w:tcW w:w="7705" w:type="dxa"/>
            <w:gridSpan w:val="1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60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1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3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84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报名人员承诺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报名人员签名：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95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39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年退伍军人</w:t>
            </w:r>
          </w:p>
        </w:tc>
        <w:tc>
          <w:tcPr>
            <w:tcW w:w="21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机动车驾驶证</w:t>
            </w:r>
          </w:p>
        </w:tc>
        <w:tc>
          <w:tcPr>
            <w:tcW w:w="21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工作经验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5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条件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视力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无违法犯罪记录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89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093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394" w:type="dxa"/>
            <w:gridSpan w:val="18"/>
          </w:tcPr>
          <w:p>
            <w:pPr>
              <w:spacing w:before="156" w:beforeLines="50"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审查人员签名：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280" w:firstLineChars="2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11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意见并盖公章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160" w:firstLineChars="21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6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8394" w:type="dxa"/>
            <w:gridSpan w:val="1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本表“报名条件”栏之“视力”项以用人单位安排的体检结果为准。</w:t>
            </w:r>
          </w:p>
        </w:tc>
      </w:tr>
    </w:tbl>
    <w:p>
      <w:pPr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 此表双面打印，提供一式两份；</w:t>
      </w:r>
    </w:p>
    <w:p>
      <w:pPr>
        <w:snapToGrid w:val="0"/>
        <w:ind w:left="1078" w:leftChars="342" w:hanging="360" w:hangingChars="15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/>
          <w:sz w:val="24"/>
        </w:rPr>
        <w:t xml:space="preserve">2. </w:t>
      </w:r>
      <w:r>
        <w:rPr>
          <w:rFonts w:hint="eastAsia" w:ascii="仿宋" w:hAnsi="仿宋" w:eastAsia="仿宋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snapToGrid w:val="0"/>
        <w:ind w:left="1080" w:hanging="1080" w:hangingChars="450"/>
        <w:rPr>
          <w:rFonts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    3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hint="eastAsia" w:ascii="仿宋" w:hAnsi="仿宋" w:eastAsia="仿宋" w:cs="宋体"/>
          <w:bCs/>
          <w:kern w:val="0"/>
          <w:sz w:val="24"/>
        </w:rPr>
        <w:t>“用人单位初审意见”及 “用人单位意见”栏由县纪委填写。</w:t>
      </w:r>
    </w:p>
    <w:p/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2650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60"/>
  <w:drawingGridVerticalSpacing w:val="5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D"/>
    <w:rsid w:val="003D4B77"/>
    <w:rsid w:val="00591C75"/>
    <w:rsid w:val="0066184D"/>
    <w:rsid w:val="00A41E93"/>
    <w:rsid w:val="02E4613C"/>
    <w:rsid w:val="03074BF3"/>
    <w:rsid w:val="06AE45CA"/>
    <w:rsid w:val="30427183"/>
    <w:rsid w:val="305F67C7"/>
    <w:rsid w:val="35283568"/>
    <w:rsid w:val="620C49C4"/>
    <w:rsid w:val="7D2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</Words>
  <Characters>621</Characters>
  <Lines>5</Lines>
  <Paragraphs>1</Paragraphs>
  <TotalTime>185</TotalTime>
  <ScaleCrop>false</ScaleCrop>
  <LinksUpToDate>false</LinksUpToDate>
  <CharactersWithSpaces>728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2018-10-08T09:55:00Z</dcterms:created>
  <dc:creator>纪委办</dc:creator>
  <cp:lastModifiedBy>Administrator</cp:lastModifiedBy>
  <cp:lastPrinted>2019-03-15T03:53:00Z</cp:lastPrinted>
  <dcterms:modified xsi:type="dcterms:W3CDTF">2021-05-07T01:13:53Z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A13DCA532E484C359442C75E5EF83F59</vt:lpwstr>
  </property>
</Properties>
</file>