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BEF" w:rsidRDefault="00602BEF" w:rsidP="00602BEF">
      <w:pPr>
        <w:autoSpaceDE w:val="0"/>
        <w:autoSpaceDN w:val="0"/>
        <w:adjustRightInd w:val="0"/>
        <w:spacing w:line="560" w:lineRule="exact"/>
        <w:jc w:val="center"/>
        <w:rPr>
          <w:rFonts w:ascii="方正小标宋简体" w:eastAsia="方正小标宋简体" w:hAnsi="华文中宋" w:cs="方正小标宋简体"/>
          <w:kern w:val="0"/>
          <w:sz w:val="44"/>
          <w:szCs w:val="44"/>
        </w:rPr>
      </w:pPr>
      <w:r w:rsidRPr="00CC4321">
        <w:rPr>
          <w:rFonts w:ascii="方正小标宋简体" w:eastAsia="方正小标宋简体" w:hAnsi="华文中宋" w:cs="方正小标宋简体" w:hint="eastAsia"/>
          <w:kern w:val="0"/>
          <w:sz w:val="44"/>
          <w:szCs w:val="44"/>
        </w:rPr>
        <w:t>大（埔）丰（顺）（五）华高速公路</w:t>
      </w:r>
    </w:p>
    <w:p w:rsidR="00602BEF" w:rsidRDefault="00602BEF" w:rsidP="00602BEF">
      <w:pPr>
        <w:autoSpaceDE w:val="0"/>
        <w:autoSpaceDN w:val="0"/>
        <w:adjustRightInd w:val="0"/>
        <w:spacing w:line="560" w:lineRule="exact"/>
        <w:jc w:val="center"/>
        <w:rPr>
          <w:rFonts w:ascii="方正小标宋简体" w:eastAsia="方正小标宋简体" w:hAnsi="华文中宋" w:cs="方正小标宋简体"/>
          <w:kern w:val="0"/>
          <w:sz w:val="44"/>
          <w:szCs w:val="44"/>
        </w:rPr>
      </w:pPr>
      <w:r w:rsidRPr="00CC4321">
        <w:rPr>
          <w:rFonts w:ascii="方正小标宋简体" w:eastAsia="方正小标宋简体" w:hAnsi="华文中宋" w:cs="方正小标宋简体" w:hint="eastAsia"/>
          <w:kern w:val="0"/>
          <w:sz w:val="44"/>
          <w:szCs w:val="44"/>
        </w:rPr>
        <w:t>（丰顺段）项目征收集体土地补偿</w:t>
      </w:r>
    </w:p>
    <w:p w:rsidR="00602BEF" w:rsidRPr="00CC4321" w:rsidRDefault="00602BEF" w:rsidP="00602BEF">
      <w:pPr>
        <w:autoSpaceDE w:val="0"/>
        <w:autoSpaceDN w:val="0"/>
        <w:adjustRightInd w:val="0"/>
        <w:spacing w:line="560" w:lineRule="exact"/>
        <w:jc w:val="center"/>
        <w:rPr>
          <w:rFonts w:ascii="方正小标宋简体" w:eastAsia="方正小标宋简体" w:hAnsi="华文中宋" w:cs="方正小标宋简体"/>
          <w:kern w:val="0"/>
          <w:sz w:val="44"/>
          <w:szCs w:val="44"/>
        </w:rPr>
      </w:pPr>
      <w:r w:rsidRPr="00CC4321">
        <w:rPr>
          <w:rFonts w:ascii="方正小标宋简体" w:eastAsia="方正小标宋简体" w:hAnsi="华文中宋" w:cs="方正小标宋简体" w:hint="eastAsia"/>
          <w:kern w:val="0"/>
          <w:sz w:val="44"/>
          <w:szCs w:val="44"/>
        </w:rPr>
        <w:t>标准和房屋征收安置方案</w:t>
      </w:r>
    </w:p>
    <w:p w:rsidR="00602BEF" w:rsidRPr="002248A3" w:rsidRDefault="00602BEF" w:rsidP="00602BEF">
      <w:pPr>
        <w:autoSpaceDE w:val="0"/>
        <w:autoSpaceDN w:val="0"/>
        <w:adjustRightInd w:val="0"/>
        <w:spacing w:line="520" w:lineRule="exact"/>
        <w:jc w:val="left"/>
        <w:rPr>
          <w:rFonts w:ascii="仿宋_GB2312" w:eastAsia="仿宋_GB2312" w:hAnsi="宋体" w:cs="仿宋_GB2312"/>
          <w:kern w:val="0"/>
          <w:sz w:val="32"/>
          <w:szCs w:val="32"/>
        </w:rPr>
      </w:pPr>
    </w:p>
    <w:p w:rsidR="00602BEF" w:rsidRPr="009952E2" w:rsidRDefault="00602BEF" w:rsidP="00602BEF">
      <w:pPr>
        <w:autoSpaceDE w:val="0"/>
        <w:autoSpaceDN w:val="0"/>
        <w:adjustRightInd w:val="0"/>
        <w:spacing w:line="560" w:lineRule="exact"/>
        <w:ind w:firstLineChars="200" w:firstLine="640"/>
        <w:jc w:val="left"/>
        <w:rPr>
          <w:rFonts w:ascii="仿宋_GB2312" w:eastAsia="仿宋_GB2312" w:hAnsi="宋体" w:cs="仿宋_GB2312"/>
          <w:b/>
          <w:bCs/>
          <w:kern w:val="0"/>
          <w:sz w:val="32"/>
          <w:szCs w:val="32"/>
        </w:rPr>
      </w:pPr>
      <w:r w:rsidRPr="002248A3">
        <w:rPr>
          <w:rFonts w:ascii="仿宋_GB2312" w:eastAsia="仿宋_GB2312" w:hAnsi="宋体" w:cs="仿宋_GB2312" w:hint="eastAsia"/>
          <w:kern w:val="0"/>
          <w:sz w:val="32"/>
          <w:szCs w:val="32"/>
        </w:rPr>
        <w:t>为有效规范大（埔）丰（顺）（五）华高速公路（丰顺段）项目沿线的土地房屋征收补偿安置工作，维护公共利益，保障被征收单位和个人的合法权益，确保该项目建设的顺利实施和土地资源的合理利用，根据《中华人民共和国土地管理法》、《中华人民共和国土地管理法实施条例》、《国有土地上房屋征收与补偿条例》、《国有土地房屋</w:t>
      </w:r>
      <w:r>
        <w:rPr>
          <w:rFonts w:ascii="仿宋_GB2312" w:eastAsia="仿宋_GB2312" w:hAnsi="宋体" w:cs="仿宋_GB2312" w:hint="eastAsia"/>
          <w:kern w:val="0"/>
          <w:sz w:val="32"/>
          <w:szCs w:val="32"/>
        </w:rPr>
        <w:t>征收评估办法》、《广东省实施〈中华人民共和国土地管理法〉办法》、</w:t>
      </w:r>
      <w:r w:rsidRPr="002248A3">
        <w:rPr>
          <w:rFonts w:ascii="仿宋_GB2312" w:eastAsia="仿宋_GB2312" w:hAnsi="宋体" w:cs="仿宋_GB2312" w:hint="eastAsia"/>
          <w:kern w:val="0"/>
          <w:sz w:val="32"/>
          <w:szCs w:val="32"/>
        </w:rPr>
        <w:t>《广东省征收农村集体土地留用地管理办法（试行）》</w:t>
      </w:r>
      <w:r>
        <w:rPr>
          <w:rFonts w:ascii="仿宋_GB2312" w:eastAsia="仿宋_GB2312" w:hAnsi="宋体" w:cs="仿宋_GB2312" w:hint="eastAsia"/>
          <w:kern w:val="0"/>
          <w:sz w:val="32"/>
          <w:szCs w:val="32"/>
        </w:rPr>
        <w:t>及</w:t>
      </w:r>
      <w:r w:rsidRPr="002248A3">
        <w:rPr>
          <w:rFonts w:ascii="仿宋_GB2312" w:eastAsia="仿宋_GB2312" w:hAnsi="宋体" w:cs="仿宋_GB2312" w:hint="eastAsia"/>
          <w:kern w:val="0"/>
          <w:sz w:val="32"/>
          <w:szCs w:val="32"/>
        </w:rPr>
        <w:t>《广东省征地补偿保护标准》</w:t>
      </w:r>
      <w:r w:rsidRPr="009952E2">
        <w:rPr>
          <w:rFonts w:ascii="仿宋_GB2312" w:eastAsia="仿宋_GB2312" w:hAnsi="宋体" w:cs="仿宋_GB2312" w:hint="eastAsia"/>
          <w:kern w:val="0"/>
          <w:sz w:val="32"/>
          <w:szCs w:val="32"/>
        </w:rPr>
        <w:t>（</w:t>
      </w:r>
      <w:r w:rsidRPr="009952E2">
        <w:rPr>
          <w:rFonts w:ascii="仿宋_GB2312" w:eastAsia="仿宋_GB2312" w:hAnsi="宋体" w:cs="仿宋_GB2312"/>
          <w:bCs/>
          <w:kern w:val="0"/>
          <w:sz w:val="32"/>
          <w:szCs w:val="32"/>
        </w:rPr>
        <w:t>粤国土资规字〔2016〕1号</w:t>
      </w:r>
      <w:r w:rsidRPr="009952E2">
        <w:rPr>
          <w:rFonts w:ascii="仿宋_GB2312" w:eastAsia="仿宋_GB2312" w:hAnsi="宋体" w:cs="仿宋_GB2312" w:hint="eastAsia"/>
          <w:kern w:val="0"/>
          <w:sz w:val="32"/>
          <w:szCs w:val="32"/>
        </w:rPr>
        <w:t>）</w:t>
      </w:r>
      <w:r w:rsidRPr="002248A3">
        <w:rPr>
          <w:rFonts w:ascii="仿宋_GB2312" w:eastAsia="仿宋_GB2312" w:hAnsi="宋体" w:cs="仿宋_GB2312" w:hint="eastAsia"/>
          <w:kern w:val="0"/>
          <w:sz w:val="32"/>
          <w:szCs w:val="32"/>
        </w:rPr>
        <w:t>等有关法律、法规、规章、政策规定，遵循依法依规、以人为本、公平公正、科学高效的原则，结合实际情况，制定本方案。</w:t>
      </w:r>
    </w:p>
    <w:p w:rsidR="00602BEF" w:rsidRPr="002732AA" w:rsidRDefault="00602BEF" w:rsidP="00602BEF">
      <w:pPr>
        <w:autoSpaceDE w:val="0"/>
        <w:autoSpaceDN w:val="0"/>
        <w:adjustRightInd w:val="0"/>
        <w:spacing w:line="560" w:lineRule="exact"/>
        <w:ind w:firstLineChars="200" w:firstLine="640"/>
        <w:jc w:val="left"/>
        <w:rPr>
          <w:rFonts w:ascii="黑体" w:eastAsia="黑体" w:hAnsi="宋体" w:cs="黑体"/>
          <w:kern w:val="0"/>
          <w:sz w:val="32"/>
          <w:szCs w:val="32"/>
        </w:rPr>
      </w:pPr>
      <w:r w:rsidRPr="002732AA">
        <w:rPr>
          <w:rFonts w:ascii="黑体" w:eastAsia="黑体" w:hAnsi="宋体" w:cs="黑体" w:hint="eastAsia"/>
          <w:kern w:val="0"/>
          <w:sz w:val="32"/>
          <w:szCs w:val="32"/>
        </w:rPr>
        <w:t>一、征收集体土地补偿标准</w:t>
      </w:r>
    </w:p>
    <w:p w:rsidR="00602BEF" w:rsidRPr="002732AA" w:rsidRDefault="00602BEF" w:rsidP="00602BEF">
      <w:pPr>
        <w:tabs>
          <w:tab w:val="left" w:pos="7260"/>
        </w:tabs>
        <w:autoSpaceDE w:val="0"/>
        <w:autoSpaceDN w:val="0"/>
        <w:adjustRightInd w:val="0"/>
        <w:spacing w:line="560" w:lineRule="exact"/>
        <w:ind w:firstLineChars="200" w:firstLine="643"/>
        <w:jc w:val="left"/>
        <w:rPr>
          <w:rFonts w:ascii="楷体_GB2312" w:eastAsia="楷体_GB2312" w:hAnsi="宋体" w:cs="楷体_GB2312"/>
          <w:b/>
          <w:kern w:val="0"/>
          <w:sz w:val="32"/>
          <w:szCs w:val="32"/>
        </w:rPr>
      </w:pPr>
      <w:r>
        <w:rPr>
          <w:rFonts w:ascii="楷体_GB2312" w:eastAsia="楷体_GB2312" w:hAnsi="宋体" w:cs="楷体_GB2312" w:hint="eastAsia"/>
          <w:b/>
          <w:kern w:val="0"/>
          <w:sz w:val="32"/>
          <w:szCs w:val="32"/>
        </w:rPr>
        <w:t>（一）征收集体土地补偿标准计算方法</w:t>
      </w:r>
      <w:r w:rsidRPr="002732AA">
        <w:rPr>
          <w:rFonts w:ascii="楷体_GB2312" w:eastAsia="楷体_GB2312" w:hAnsi="宋体" w:cs="楷体_GB2312" w:hint="eastAsia"/>
          <w:b/>
          <w:kern w:val="0"/>
          <w:sz w:val="32"/>
          <w:szCs w:val="32"/>
        </w:rPr>
        <w:tab/>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征收集体土地补偿（包括土地补偿费、安置补助费）等于被征收土地前三年平均年产值（以下简称</w:t>
      </w:r>
      <w:r w:rsidRPr="002248A3">
        <w:rPr>
          <w:rFonts w:ascii="仿宋_GB2312" w:eastAsia="仿宋_GB2312" w:hAnsi="宋体" w:cs="TimesNewRoman" w:hint="eastAsia"/>
          <w:kern w:val="0"/>
          <w:sz w:val="32"/>
          <w:szCs w:val="32"/>
        </w:rPr>
        <w:t>“</w:t>
      </w:r>
      <w:r w:rsidRPr="002248A3">
        <w:rPr>
          <w:rFonts w:ascii="仿宋_GB2312" w:eastAsia="仿宋_GB2312" w:hAnsi="宋体" w:cs="仿宋_GB2312" w:hint="eastAsia"/>
          <w:kern w:val="0"/>
          <w:sz w:val="32"/>
          <w:szCs w:val="32"/>
        </w:rPr>
        <w:t>平均年产值</w:t>
      </w:r>
      <w:r w:rsidRPr="002248A3">
        <w:rPr>
          <w:rFonts w:ascii="仿宋_GB2312" w:eastAsia="仿宋_GB2312" w:hAnsi="宋体" w:cs="TimesNewRoman" w:hint="eastAsia"/>
          <w:kern w:val="0"/>
          <w:sz w:val="32"/>
          <w:szCs w:val="32"/>
        </w:rPr>
        <w:t>”</w:t>
      </w:r>
      <w:r w:rsidRPr="002248A3">
        <w:rPr>
          <w:rFonts w:ascii="仿宋_GB2312" w:eastAsia="仿宋_GB2312" w:hAnsi="宋体" w:cs="仿宋_GB2312" w:hint="eastAsia"/>
          <w:kern w:val="0"/>
          <w:sz w:val="32"/>
          <w:szCs w:val="32"/>
        </w:rPr>
        <w:t>）乘以应给予补偿的倍数。应给予补偿的倍数按《广东省实施〈中华人民共和国土地管理法〉办法》第五章第三十条的规定确定，201</w:t>
      </w:r>
      <w:r>
        <w:rPr>
          <w:rFonts w:ascii="仿宋_GB2312" w:eastAsia="仿宋_GB2312" w:hAnsi="宋体" w:cs="仿宋_GB2312" w:hint="eastAsia"/>
          <w:kern w:val="0"/>
          <w:sz w:val="32"/>
          <w:szCs w:val="32"/>
        </w:rPr>
        <w:t>4</w:t>
      </w:r>
      <w:r w:rsidRPr="002248A3">
        <w:rPr>
          <w:rFonts w:ascii="仿宋_GB2312" w:eastAsia="仿宋_GB2312" w:hAnsi="宋体" w:cs="仿宋_GB2312" w:hint="eastAsia"/>
          <w:kern w:val="0"/>
          <w:sz w:val="32"/>
          <w:szCs w:val="32"/>
        </w:rPr>
        <w:t>年至201</w:t>
      </w:r>
      <w:r>
        <w:rPr>
          <w:rFonts w:ascii="仿宋_GB2312" w:eastAsia="仿宋_GB2312" w:hAnsi="宋体" w:cs="仿宋_GB2312" w:hint="eastAsia"/>
          <w:kern w:val="0"/>
          <w:sz w:val="32"/>
          <w:szCs w:val="32"/>
        </w:rPr>
        <w:t>6</w:t>
      </w:r>
      <w:r w:rsidRPr="002248A3">
        <w:rPr>
          <w:rFonts w:ascii="仿宋_GB2312" w:eastAsia="仿宋_GB2312" w:hAnsi="宋体" w:cs="仿宋_GB2312" w:hint="eastAsia"/>
          <w:kern w:val="0"/>
          <w:sz w:val="32"/>
          <w:szCs w:val="32"/>
        </w:rPr>
        <w:t>年平均年产值依据县统计部门提供的农副产品产量及经物价部门认可的农副产品价格确定。</w:t>
      </w:r>
    </w:p>
    <w:p w:rsidR="00602BEF" w:rsidRPr="002248A3" w:rsidRDefault="00602BEF" w:rsidP="00602BEF">
      <w:pPr>
        <w:tabs>
          <w:tab w:val="left" w:pos="7260"/>
        </w:tabs>
        <w:autoSpaceDE w:val="0"/>
        <w:autoSpaceDN w:val="0"/>
        <w:adjustRightInd w:val="0"/>
        <w:spacing w:line="560" w:lineRule="exact"/>
        <w:ind w:firstLineChars="200" w:firstLine="643"/>
        <w:jc w:val="left"/>
        <w:rPr>
          <w:rFonts w:ascii="仿宋_GB2312" w:eastAsia="仿宋_GB2312" w:hAnsi="宋体" w:cs="楷体_GB2312"/>
          <w:b/>
          <w:kern w:val="0"/>
          <w:sz w:val="32"/>
          <w:szCs w:val="32"/>
        </w:rPr>
      </w:pPr>
      <w:r w:rsidRPr="005D2D9F">
        <w:rPr>
          <w:rFonts w:ascii="楷体_GB2312" w:eastAsia="楷体_GB2312" w:hAnsi="宋体" w:cs="楷体_GB2312" w:hint="eastAsia"/>
          <w:b/>
          <w:kern w:val="0"/>
          <w:sz w:val="32"/>
          <w:szCs w:val="32"/>
        </w:rPr>
        <w:lastRenderedPageBreak/>
        <w:t>（</w:t>
      </w:r>
      <w:r>
        <w:rPr>
          <w:rFonts w:ascii="楷体_GB2312" w:eastAsia="楷体_GB2312" w:hAnsi="宋体" w:cs="楷体_GB2312" w:hint="eastAsia"/>
          <w:b/>
          <w:kern w:val="0"/>
          <w:sz w:val="32"/>
          <w:szCs w:val="32"/>
        </w:rPr>
        <w:t>二）征收各类集体土地补偿标准</w:t>
      </w:r>
    </w:p>
    <w:p w:rsidR="00602BEF" w:rsidRDefault="00602BEF" w:rsidP="00602BEF">
      <w:pPr>
        <w:spacing w:line="560" w:lineRule="exact"/>
        <w:ind w:firstLineChars="200" w:firstLine="640"/>
        <w:rPr>
          <w:rFonts w:ascii="仿宋_GB2312" w:eastAsia="仿宋_GB2312" w:hAnsi="宋体" w:cs="仿宋_GB2312"/>
          <w:kern w:val="0"/>
          <w:sz w:val="32"/>
          <w:szCs w:val="32"/>
        </w:rPr>
      </w:pPr>
      <w:r>
        <w:rPr>
          <w:rFonts w:ascii="仿宋_GB2312" w:eastAsia="仿宋_GB2312" w:hAnsi="宋体" w:cs="仿宋_GB2312" w:hint="eastAsia"/>
          <w:kern w:val="0"/>
          <w:sz w:val="32"/>
          <w:szCs w:val="32"/>
        </w:rPr>
        <w:t>征收农民集体土地的土地补偿费、安置补助费、</w:t>
      </w:r>
      <w:r w:rsidRPr="00241953">
        <w:rPr>
          <w:rFonts w:ascii="仿宋_GB2312" w:eastAsia="仿宋_GB2312" w:hAnsi="宋体" w:cs="仿宋_GB2312" w:hint="eastAsia"/>
          <w:kern w:val="0"/>
          <w:sz w:val="32"/>
          <w:szCs w:val="32"/>
        </w:rPr>
        <w:t>青（鱼）苗补偿费</w:t>
      </w:r>
      <w:r>
        <w:rPr>
          <w:rFonts w:ascii="仿宋_GB2312" w:eastAsia="仿宋_GB2312" w:hAnsi="宋体" w:cs="仿宋_GB2312" w:hint="eastAsia"/>
          <w:kern w:val="0"/>
          <w:sz w:val="32"/>
          <w:szCs w:val="32"/>
        </w:rPr>
        <w:t>按下列标准执行：</w:t>
      </w:r>
    </w:p>
    <w:p w:rsidR="00602BEF" w:rsidRPr="000A3EEF" w:rsidRDefault="00602BEF" w:rsidP="00602BEF">
      <w:pPr>
        <w:spacing w:line="560" w:lineRule="exact"/>
        <w:ind w:firstLineChars="3600" w:firstLine="7560"/>
        <w:rPr>
          <w:rFonts w:ascii="仿宋_GB2312" w:eastAsia="仿宋_GB2312" w:hAnsi="宋体" w:cs="仿宋_GB2312"/>
          <w:kern w:val="0"/>
          <w:sz w:val="32"/>
          <w:szCs w:val="32"/>
        </w:rPr>
      </w:pPr>
      <w:r w:rsidRPr="000D2223">
        <w:rPr>
          <w:rFonts w:asciiTheme="minorEastAsia" w:hAnsiTheme="minorEastAsia" w:cs="仿宋_GB2312" w:hint="eastAsia"/>
          <w:kern w:val="0"/>
          <w:szCs w:val="21"/>
        </w:rPr>
        <w:t>单位：元/亩</w:t>
      </w:r>
    </w:p>
    <w:tbl>
      <w:tblPr>
        <w:tblW w:w="9134" w:type="dxa"/>
        <w:jc w:val="center"/>
        <w:tblLook w:val="04A0"/>
      </w:tblPr>
      <w:tblGrid>
        <w:gridCol w:w="844"/>
        <w:gridCol w:w="1921"/>
        <w:gridCol w:w="1016"/>
        <w:gridCol w:w="1016"/>
        <w:gridCol w:w="1016"/>
        <w:gridCol w:w="1016"/>
        <w:gridCol w:w="1134"/>
        <w:gridCol w:w="1171"/>
      </w:tblGrid>
      <w:tr w:rsidR="00602BEF" w:rsidRPr="000D2223" w:rsidTr="00E95294">
        <w:trPr>
          <w:trHeight w:val="600"/>
          <w:jc w:val="center"/>
        </w:trPr>
        <w:tc>
          <w:tcPr>
            <w:tcW w:w="8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2BEF" w:rsidRPr="000D2223" w:rsidRDefault="00602BEF" w:rsidP="00E95294">
            <w:pPr>
              <w:widowControl/>
              <w:jc w:val="center"/>
              <w:rPr>
                <w:rFonts w:asciiTheme="majorEastAsia" w:eastAsiaTheme="majorEastAsia" w:hAnsiTheme="majorEastAsia" w:cs="宋体"/>
                <w:b/>
                <w:color w:val="000000"/>
                <w:kern w:val="0"/>
                <w:szCs w:val="21"/>
              </w:rPr>
            </w:pPr>
            <w:r>
              <w:rPr>
                <w:rFonts w:asciiTheme="majorEastAsia" w:eastAsiaTheme="majorEastAsia" w:hAnsiTheme="majorEastAsia" w:cs="宋体" w:hint="eastAsia"/>
                <w:b/>
                <w:color w:val="000000"/>
                <w:kern w:val="0"/>
                <w:szCs w:val="21"/>
              </w:rPr>
              <w:t>镇别</w:t>
            </w:r>
          </w:p>
        </w:tc>
        <w:tc>
          <w:tcPr>
            <w:tcW w:w="1921"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ajorEastAsia" w:eastAsiaTheme="majorEastAsia" w:hAnsiTheme="majorEastAsia" w:cs="宋体"/>
                <w:b/>
                <w:color w:val="000000"/>
                <w:kern w:val="0"/>
                <w:szCs w:val="21"/>
              </w:rPr>
            </w:pPr>
            <w:r w:rsidRPr="000D2223">
              <w:rPr>
                <w:rFonts w:asciiTheme="majorEastAsia" w:eastAsiaTheme="majorEastAsia" w:hAnsiTheme="majorEastAsia" w:cs="宋体" w:hint="eastAsia"/>
                <w:b/>
                <w:color w:val="000000"/>
                <w:kern w:val="0"/>
                <w:szCs w:val="21"/>
              </w:rPr>
              <w:t>补偿项目</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center"/>
              <w:rPr>
                <w:rFonts w:asciiTheme="majorEastAsia" w:eastAsiaTheme="majorEastAsia" w:hAnsiTheme="majorEastAsia" w:cs="宋体"/>
                <w:b/>
                <w:color w:val="000000"/>
                <w:kern w:val="0"/>
                <w:szCs w:val="21"/>
              </w:rPr>
            </w:pPr>
            <w:r w:rsidRPr="000D2223">
              <w:rPr>
                <w:rFonts w:asciiTheme="majorEastAsia" w:eastAsiaTheme="majorEastAsia" w:hAnsiTheme="majorEastAsia" w:cs="宋体" w:hint="eastAsia"/>
                <w:b/>
                <w:color w:val="000000"/>
                <w:kern w:val="0"/>
                <w:szCs w:val="21"/>
              </w:rPr>
              <w:t>水田</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center"/>
              <w:rPr>
                <w:rFonts w:asciiTheme="majorEastAsia" w:eastAsiaTheme="majorEastAsia" w:hAnsiTheme="majorEastAsia" w:cs="宋体"/>
                <w:b/>
                <w:color w:val="000000"/>
                <w:kern w:val="0"/>
                <w:szCs w:val="21"/>
              </w:rPr>
            </w:pPr>
            <w:r w:rsidRPr="000D2223">
              <w:rPr>
                <w:rFonts w:asciiTheme="majorEastAsia" w:eastAsiaTheme="majorEastAsia" w:hAnsiTheme="majorEastAsia" w:cs="宋体" w:hint="eastAsia"/>
                <w:b/>
                <w:color w:val="000000"/>
                <w:kern w:val="0"/>
                <w:szCs w:val="21"/>
              </w:rPr>
              <w:t>旱地</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center"/>
              <w:rPr>
                <w:rFonts w:asciiTheme="majorEastAsia" w:eastAsiaTheme="majorEastAsia" w:hAnsiTheme="majorEastAsia" w:cs="宋体"/>
                <w:b/>
                <w:color w:val="000000"/>
                <w:kern w:val="0"/>
                <w:szCs w:val="21"/>
              </w:rPr>
            </w:pPr>
            <w:r w:rsidRPr="000D2223">
              <w:rPr>
                <w:rFonts w:asciiTheme="majorEastAsia" w:eastAsiaTheme="majorEastAsia" w:hAnsiTheme="majorEastAsia" w:cs="宋体" w:hint="eastAsia"/>
                <w:b/>
                <w:color w:val="000000"/>
                <w:kern w:val="0"/>
                <w:szCs w:val="21"/>
              </w:rPr>
              <w:t>鱼塘</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center"/>
              <w:rPr>
                <w:rFonts w:asciiTheme="majorEastAsia" w:eastAsiaTheme="majorEastAsia" w:hAnsiTheme="majorEastAsia" w:cs="宋体"/>
                <w:b/>
                <w:color w:val="000000"/>
                <w:kern w:val="0"/>
                <w:szCs w:val="21"/>
              </w:rPr>
            </w:pPr>
            <w:r w:rsidRPr="000D2223">
              <w:rPr>
                <w:rFonts w:asciiTheme="majorEastAsia" w:eastAsiaTheme="majorEastAsia" w:hAnsiTheme="majorEastAsia" w:cs="宋体" w:hint="eastAsia"/>
                <w:b/>
                <w:color w:val="000000"/>
                <w:kern w:val="0"/>
                <w:szCs w:val="21"/>
              </w:rPr>
              <w:t>林地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center"/>
              <w:rPr>
                <w:rFonts w:asciiTheme="majorEastAsia" w:eastAsiaTheme="majorEastAsia" w:hAnsiTheme="majorEastAsia" w:cs="宋体"/>
                <w:b/>
                <w:color w:val="000000"/>
                <w:kern w:val="0"/>
                <w:szCs w:val="21"/>
              </w:rPr>
            </w:pPr>
            <w:r w:rsidRPr="000D2223">
              <w:rPr>
                <w:rFonts w:asciiTheme="majorEastAsia" w:eastAsiaTheme="majorEastAsia" w:hAnsiTheme="majorEastAsia" w:cs="宋体" w:hint="eastAsia"/>
                <w:b/>
                <w:color w:val="000000"/>
                <w:kern w:val="0"/>
                <w:szCs w:val="21"/>
              </w:rPr>
              <w:t>建设用地</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center"/>
              <w:rPr>
                <w:rFonts w:asciiTheme="majorEastAsia" w:eastAsiaTheme="majorEastAsia" w:hAnsiTheme="majorEastAsia" w:cs="宋体"/>
                <w:b/>
                <w:color w:val="000000"/>
                <w:kern w:val="0"/>
                <w:szCs w:val="21"/>
              </w:rPr>
            </w:pPr>
            <w:r w:rsidRPr="000D2223">
              <w:rPr>
                <w:rFonts w:asciiTheme="majorEastAsia" w:eastAsiaTheme="majorEastAsia" w:hAnsiTheme="majorEastAsia" w:cs="宋体" w:hint="eastAsia"/>
                <w:b/>
                <w:color w:val="000000"/>
                <w:kern w:val="0"/>
                <w:szCs w:val="21"/>
              </w:rPr>
              <w:t>未利用地</w:t>
            </w:r>
          </w:p>
        </w:tc>
      </w:tr>
      <w:tr w:rsidR="00602BEF" w:rsidRPr="002248A3" w:rsidTr="00E95294">
        <w:trPr>
          <w:trHeight w:hRule="exact" w:val="454"/>
          <w:jc w:val="center"/>
        </w:trPr>
        <w:tc>
          <w:tcPr>
            <w:tcW w:w="8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02BEF" w:rsidRPr="000D2223" w:rsidRDefault="00602BEF" w:rsidP="00E95294">
            <w:pPr>
              <w:widowControl/>
              <w:jc w:val="center"/>
              <w:rPr>
                <w:rFonts w:asciiTheme="minorEastAsia" w:hAnsiTheme="minorEastAsia" w:cs="宋体"/>
                <w:color w:val="000000"/>
                <w:kern w:val="0"/>
                <w:szCs w:val="21"/>
              </w:rPr>
            </w:pPr>
            <w:r>
              <w:rPr>
                <w:rFonts w:asciiTheme="minorEastAsia" w:hAnsiTheme="minorEastAsia" w:cs="仿宋_GB2312" w:hint="eastAsia"/>
                <w:kern w:val="0"/>
                <w:szCs w:val="21"/>
              </w:rPr>
              <w:t>汤坑镇</w:t>
            </w: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土地补偿费</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18738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17392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24984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23500</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11800</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安置补助费</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49968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32610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37476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青（鱼）苗补偿费</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1041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1087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9000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小计</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69747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51089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71460 </w:t>
            </w:r>
          </w:p>
        </w:tc>
        <w:tc>
          <w:tcPr>
            <w:tcW w:w="1016" w:type="dxa"/>
            <w:tcBorders>
              <w:top w:val="nil"/>
              <w:left w:val="nil"/>
              <w:bottom w:val="nil"/>
              <w:right w:val="nil"/>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13800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23500</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11800</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征地补偿标准</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69800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51100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71500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13800</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23500</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11800</w:t>
            </w:r>
          </w:p>
        </w:tc>
      </w:tr>
      <w:tr w:rsidR="00602BEF" w:rsidRPr="002248A3" w:rsidTr="00E95294">
        <w:trPr>
          <w:trHeight w:hRule="exact" w:val="454"/>
          <w:jc w:val="center"/>
        </w:trPr>
        <w:tc>
          <w:tcPr>
            <w:tcW w:w="84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602BEF" w:rsidRPr="000D2223" w:rsidRDefault="00602BEF" w:rsidP="00E95294">
            <w:pPr>
              <w:widowControl/>
              <w:jc w:val="center"/>
              <w:rPr>
                <w:rFonts w:asciiTheme="minorEastAsia" w:hAnsiTheme="minorEastAsia" w:cs="宋体"/>
                <w:color w:val="000000"/>
                <w:kern w:val="0"/>
                <w:szCs w:val="21"/>
              </w:rPr>
            </w:pPr>
            <w:r>
              <w:rPr>
                <w:rFonts w:asciiTheme="minorEastAsia" w:hAnsiTheme="minorEastAsia" w:cs="仿宋_GB2312" w:hint="eastAsia"/>
                <w:kern w:val="0"/>
                <w:szCs w:val="21"/>
              </w:rPr>
              <w:t>汤西镇</w:t>
            </w: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土地补偿费</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16752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16512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25128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22700</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11400</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安置补助费</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50256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30272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37692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青（鱼）苗补偿费</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1047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1376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8000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小计</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68055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48160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70820 </w:t>
            </w:r>
          </w:p>
        </w:tc>
        <w:tc>
          <w:tcPr>
            <w:tcW w:w="1016" w:type="dxa"/>
            <w:tcBorders>
              <w:top w:val="nil"/>
              <w:left w:val="nil"/>
              <w:bottom w:val="nil"/>
              <w:right w:val="nil"/>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12800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22700</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11400</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征地补偿标准</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68100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48200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70900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12800</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22700</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11400</w:t>
            </w:r>
          </w:p>
        </w:tc>
      </w:tr>
      <w:tr w:rsidR="00602BEF" w:rsidRPr="002248A3" w:rsidTr="00E95294">
        <w:trPr>
          <w:trHeight w:hRule="exact" w:val="454"/>
          <w:jc w:val="center"/>
        </w:trPr>
        <w:tc>
          <w:tcPr>
            <w:tcW w:w="844" w:type="dxa"/>
            <w:vMerge w:val="restart"/>
            <w:tcBorders>
              <w:top w:val="nil"/>
              <w:left w:val="single" w:sz="4" w:space="0" w:color="auto"/>
              <w:right w:val="single" w:sz="4" w:space="0" w:color="auto"/>
            </w:tcBorders>
            <w:vAlign w:val="center"/>
          </w:tcPr>
          <w:p w:rsidR="00602BEF" w:rsidRPr="000D2223" w:rsidRDefault="00602BEF" w:rsidP="00E95294">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丰良镇、留隍镇、潭江镇</w:t>
            </w:r>
          </w:p>
        </w:tc>
        <w:tc>
          <w:tcPr>
            <w:tcW w:w="1921" w:type="dxa"/>
            <w:tcBorders>
              <w:top w:val="nil"/>
              <w:left w:val="nil"/>
              <w:bottom w:val="single" w:sz="4" w:space="0" w:color="auto"/>
              <w:right w:val="single" w:sz="4" w:space="0" w:color="auto"/>
            </w:tcBorders>
            <w:shd w:val="clear" w:color="auto" w:fill="auto"/>
            <w:noWrap/>
            <w:vAlign w:val="center"/>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土地补偿费</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16520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13932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24780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21600</w:t>
            </w:r>
          </w:p>
        </w:tc>
        <w:tc>
          <w:tcPr>
            <w:tcW w:w="1171"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10800</w:t>
            </w:r>
          </w:p>
        </w:tc>
      </w:tr>
      <w:tr w:rsidR="00602BEF" w:rsidRPr="002248A3" w:rsidTr="00E95294">
        <w:trPr>
          <w:trHeight w:hRule="exact" w:val="454"/>
          <w:jc w:val="center"/>
        </w:trPr>
        <w:tc>
          <w:tcPr>
            <w:tcW w:w="844" w:type="dxa"/>
            <w:vMerge/>
            <w:tcBorders>
              <w:left w:val="single" w:sz="4" w:space="0" w:color="auto"/>
              <w:right w:val="single" w:sz="4" w:space="0" w:color="auto"/>
            </w:tcBorders>
            <w:vAlign w:val="center"/>
          </w:tcPr>
          <w:p w:rsidR="00602BEF" w:rsidRPr="000D2223" w:rsidRDefault="00602BEF" w:rsidP="00E95294">
            <w:pPr>
              <w:widowControl/>
              <w:jc w:val="center"/>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安置补助费</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37170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25542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33040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p>
        </w:tc>
        <w:tc>
          <w:tcPr>
            <w:tcW w:w="1171"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p>
        </w:tc>
      </w:tr>
      <w:tr w:rsidR="00602BEF" w:rsidRPr="002248A3" w:rsidTr="00E95294">
        <w:trPr>
          <w:trHeight w:hRule="exact" w:val="454"/>
          <w:jc w:val="center"/>
        </w:trPr>
        <w:tc>
          <w:tcPr>
            <w:tcW w:w="844" w:type="dxa"/>
            <w:vMerge/>
            <w:tcBorders>
              <w:left w:val="single" w:sz="4" w:space="0" w:color="auto"/>
              <w:right w:val="single" w:sz="4" w:space="0" w:color="auto"/>
            </w:tcBorders>
            <w:vAlign w:val="center"/>
          </w:tcPr>
          <w:p w:rsidR="00602BEF" w:rsidRPr="000D2223" w:rsidRDefault="00602BEF" w:rsidP="00E95294">
            <w:pPr>
              <w:widowControl/>
              <w:jc w:val="center"/>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青（鱼）苗补偿费</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1033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1161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5000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p>
        </w:tc>
        <w:tc>
          <w:tcPr>
            <w:tcW w:w="1134"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p>
        </w:tc>
        <w:tc>
          <w:tcPr>
            <w:tcW w:w="1171"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p>
        </w:tc>
      </w:tr>
      <w:tr w:rsidR="00602BEF" w:rsidRPr="002248A3" w:rsidTr="00E95294">
        <w:trPr>
          <w:trHeight w:hRule="exact" w:val="454"/>
          <w:jc w:val="center"/>
        </w:trPr>
        <w:tc>
          <w:tcPr>
            <w:tcW w:w="844" w:type="dxa"/>
            <w:vMerge/>
            <w:tcBorders>
              <w:left w:val="single" w:sz="4" w:space="0" w:color="auto"/>
              <w:right w:val="single" w:sz="4" w:space="0" w:color="auto"/>
            </w:tcBorders>
            <w:vAlign w:val="center"/>
          </w:tcPr>
          <w:p w:rsidR="00602BEF" w:rsidRPr="000D2223" w:rsidRDefault="00602BEF" w:rsidP="00E95294">
            <w:pPr>
              <w:widowControl/>
              <w:jc w:val="center"/>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小计</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54723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40635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62820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12000</w:t>
            </w:r>
          </w:p>
        </w:tc>
        <w:tc>
          <w:tcPr>
            <w:tcW w:w="1134"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21600</w:t>
            </w:r>
          </w:p>
        </w:tc>
        <w:tc>
          <w:tcPr>
            <w:tcW w:w="1171"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10800</w:t>
            </w:r>
          </w:p>
        </w:tc>
      </w:tr>
      <w:tr w:rsidR="00602BEF" w:rsidRPr="002248A3" w:rsidTr="00E95294">
        <w:trPr>
          <w:trHeight w:hRule="exact" w:val="454"/>
          <w:jc w:val="center"/>
        </w:trPr>
        <w:tc>
          <w:tcPr>
            <w:tcW w:w="844" w:type="dxa"/>
            <w:vMerge/>
            <w:tcBorders>
              <w:left w:val="single" w:sz="4" w:space="0" w:color="auto"/>
              <w:bottom w:val="single" w:sz="4" w:space="0" w:color="000000"/>
              <w:right w:val="single" w:sz="4" w:space="0" w:color="auto"/>
            </w:tcBorders>
            <w:vAlign w:val="center"/>
          </w:tcPr>
          <w:p w:rsidR="00602BEF" w:rsidRPr="000D2223" w:rsidRDefault="00602BEF" w:rsidP="00E95294">
            <w:pPr>
              <w:widowControl/>
              <w:jc w:val="center"/>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征地补偿标准</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54800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40700 </w:t>
            </w:r>
          </w:p>
        </w:tc>
        <w:tc>
          <w:tcPr>
            <w:tcW w:w="1016" w:type="dxa"/>
            <w:tcBorders>
              <w:top w:val="nil"/>
              <w:left w:val="nil"/>
              <w:bottom w:val="single" w:sz="4" w:space="0" w:color="auto"/>
              <w:right w:val="single" w:sz="4" w:space="0" w:color="auto"/>
            </w:tcBorders>
            <w:shd w:val="clear" w:color="auto" w:fill="auto"/>
            <w:noWrap/>
            <w:vAlign w:val="center"/>
          </w:tcPr>
          <w:p w:rsidR="00602BEF" w:rsidRPr="001A25F3" w:rsidRDefault="00602BEF" w:rsidP="00E95294">
            <w:pPr>
              <w:widowControl/>
              <w:jc w:val="right"/>
              <w:rPr>
                <w:rFonts w:ascii="宋体" w:hAnsi="宋体" w:cs="宋体"/>
                <w:color w:val="000000"/>
                <w:kern w:val="0"/>
                <w:szCs w:val="21"/>
              </w:rPr>
            </w:pPr>
            <w:r w:rsidRPr="001A25F3">
              <w:rPr>
                <w:rFonts w:ascii="宋体" w:hAnsi="宋体" w:cs="宋体" w:hint="eastAsia"/>
                <w:color w:val="000000"/>
                <w:kern w:val="0"/>
                <w:szCs w:val="21"/>
              </w:rPr>
              <w:t xml:space="preserve">62900 </w:t>
            </w:r>
          </w:p>
        </w:tc>
        <w:tc>
          <w:tcPr>
            <w:tcW w:w="1016" w:type="dxa"/>
            <w:tcBorders>
              <w:top w:val="single" w:sz="4" w:space="0" w:color="auto"/>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12000</w:t>
            </w:r>
          </w:p>
        </w:tc>
        <w:tc>
          <w:tcPr>
            <w:tcW w:w="1134"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21600</w:t>
            </w:r>
          </w:p>
        </w:tc>
        <w:tc>
          <w:tcPr>
            <w:tcW w:w="1171" w:type="dxa"/>
            <w:tcBorders>
              <w:top w:val="nil"/>
              <w:left w:val="nil"/>
              <w:bottom w:val="single" w:sz="4" w:space="0" w:color="auto"/>
              <w:right w:val="single" w:sz="4" w:space="0" w:color="auto"/>
            </w:tcBorders>
            <w:shd w:val="clear" w:color="auto" w:fill="auto"/>
            <w:noWrap/>
            <w:vAlign w:val="center"/>
          </w:tcPr>
          <w:p w:rsidR="00602BEF"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10800</w:t>
            </w:r>
          </w:p>
        </w:tc>
      </w:tr>
      <w:tr w:rsidR="00602BEF" w:rsidRPr="002248A3" w:rsidTr="00E95294">
        <w:trPr>
          <w:trHeight w:hRule="exact" w:val="454"/>
          <w:jc w:val="center"/>
        </w:trPr>
        <w:tc>
          <w:tcPr>
            <w:tcW w:w="84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02BEF" w:rsidRPr="000D2223" w:rsidRDefault="00602BEF" w:rsidP="00E95294">
            <w:pPr>
              <w:widowControl/>
              <w:jc w:val="center"/>
              <w:rPr>
                <w:rFonts w:asciiTheme="minorEastAsia" w:hAnsiTheme="minorEastAsia" w:cs="宋体"/>
                <w:color w:val="000000"/>
                <w:kern w:val="0"/>
                <w:szCs w:val="21"/>
              </w:rPr>
            </w:pPr>
            <w:r>
              <w:rPr>
                <w:rFonts w:asciiTheme="minorEastAsia" w:hAnsiTheme="minorEastAsia" w:cs="仿宋_GB2312" w:hint="eastAsia"/>
                <w:kern w:val="0"/>
                <w:szCs w:val="21"/>
              </w:rPr>
              <w:t>北斗镇、黄金镇、潘田镇、小胜镇</w:t>
            </w:r>
          </w:p>
        </w:tc>
        <w:tc>
          <w:tcPr>
            <w:tcW w:w="1921"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土地补偿费</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16304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15252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24456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19400</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9670</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安置补助费</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32608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20336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24456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青（鱼）苗补偿费</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1019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1271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5000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　</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小计</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49931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36859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53912 </w:t>
            </w:r>
          </w:p>
        </w:tc>
        <w:tc>
          <w:tcPr>
            <w:tcW w:w="1016" w:type="dxa"/>
            <w:tcBorders>
              <w:top w:val="nil"/>
              <w:left w:val="nil"/>
              <w:bottom w:val="nil"/>
              <w:right w:val="nil"/>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10500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19400</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9670</w:t>
            </w:r>
          </w:p>
        </w:tc>
      </w:tr>
      <w:tr w:rsidR="00602BEF" w:rsidRPr="002248A3" w:rsidTr="00E95294">
        <w:trPr>
          <w:trHeight w:hRule="exact" w:val="454"/>
          <w:jc w:val="center"/>
        </w:trPr>
        <w:tc>
          <w:tcPr>
            <w:tcW w:w="844" w:type="dxa"/>
            <w:vMerge/>
            <w:tcBorders>
              <w:top w:val="nil"/>
              <w:left w:val="single" w:sz="4" w:space="0" w:color="auto"/>
              <w:bottom w:val="single" w:sz="4" w:space="0" w:color="000000"/>
              <w:right w:val="single" w:sz="4" w:space="0" w:color="auto"/>
            </w:tcBorders>
            <w:vAlign w:val="center"/>
            <w:hideMark/>
          </w:tcPr>
          <w:p w:rsidR="00602BEF" w:rsidRPr="000D2223" w:rsidRDefault="00602BEF" w:rsidP="00E95294">
            <w:pPr>
              <w:widowControl/>
              <w:jc w:val="left"/>
              <w:rPr>
                <w:rFonts w:asciiTheme="minorEastAsia" w:hAnsiTheme="minorEastAsia" w:cs="宋体"/>
                <w:color w:val="000000"/>
                <w:kern w:val="0"/>
                <w:szCs w:val="21"/>
              </w:rPr>
            </w:pPr>
          </w:p>
        </w:tc>
        <w:tc>
          <w:tcPr>
            <w:tcW w:w="192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lef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征地补偿标准</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50000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36900 </w:t>
            </w:r>
          </w:p>
        </w:tc>
        <w:tc>
          <w:tcPr>
            <w:tcW w:w="1016"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sidRPr="000D2223">
              <w:rPr>
                <w:rFonts w:asciiTheme="minorEastAsia" w:hAnsiTheme="minorEastAsia" w:cs="宋体" w:hint="eastAsia"/>
                <w:color w:val="000000"/>
                <w:kern w:val="0"/>
                <w:szCs w:val="21"/>
              </w:rPr>
              <w:t xml:space="preserve">54000 </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10500</w:t>
            </w:r>
          </w:p>
        </w:tc>
        <w:tc>
          <w:tcPr>
            <w:tcW w:w="1134"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19400</w:t>
            </w:r>
          </w:p>
        </w:tc>
        <w:tc>
          <w:tcPr>
            <w:tcW w:w="1171" w:type="dxa"/>
            <w:tcBorders>
              <w:top w:val="nil"/>
              <w:left w:val="nil"/>
              <w:bottom w:val="single" w:sz="4" w:space="0" w:color="auto"/>
              <w:right w:val="single" w:sz="4" w:space="0" w:color="auto"/>
            </w:tcBorders>
            <w:shd w:val="clear" w:color="auto" w:fill="auto"/>
            <w:noWrap/>
            <w:vAlign w:val="center"/>
            <w:hideMark/>
          </w:tcPr>
          <w:p w:rsidR="00602BEF" w:rsidRPr="000D2223" w:rsidRDefault="00602BEF" w:rsidP="00E95294">
            <w:pPr>
              <w:widowControl/>
              <w:jc w:val="right"/>
              <w:rPr>
                <w:rFonts w:asciiTheme="minorEastAsia" w:hAnsiTheme="minorEastAsia" w:cs="宋体"/>
                <w:color w:val="000000"/>
                <w:kern w:val="0"/>
                <w:szCs w:val="21"/>
              </w:rPr>
            </w:pPr>
            <w:r>
              <w:rPr>
                <w:rFonts w:asciiTheme="minorEastAsia" w:hAnsiTheme="minorEastAsia" w:cs="宋体" w:hint="eastAsia"/>
                <w:color w:val="000000"/>
                <w:kern w:val="0"/>
                <w:szCs w:val="21"/>
              </w:rPr>
              <w:t>9670</w:t>
            </w:r>
          </w:p>
        </w:tc>
      </w:tr>
    </w:tbl>
    <w:p w:rsidR="00602BEF" w:rsidRPr="006C3065" w:rsidRDefault="00602BEF" w:rsidP="00602BEF">
      <w:pPr>
        <w:autoSpaceDE w:val="0"/>
        <w:autoSpaceDN w:val="0"/>
        <w:adjustRightInd w:val="0"/>
        <w:spacing w:line="560" w:lineRule="exact"/>
        <w:ind w:firstLineChars="200" w:firstLine="643"/>
        <w:jc w:val="left"/>
        <w:rPr>
          <w:rFonts w:ascii="楷体_GB2312" w:eastAsia="楷体_GB2312" w:hAnsi="宋体" w:cs="楷体_GB2312"/>
          <w:b/>
          <w:kern w:val="0"/>
          <w:sz w:val="32"/>
          <w:szCs w:val="32"/>
        </w:rPr>
      </w:pPr>
      <w:r w:rsidRPr="006C3065">
        <w:rPr>
          <w:rFonts w:ascii="楷体_GB2312" w:eastAsia="楷体_GB2312" w:hAnsi="宋体" w:cs="楷体_GB2312" w:hint="eastAsia"/>
          <w:b/>
          <w:kern w:val="0"/>
          <w:sz w:val="32"/>
          <w:szCs w:val="32"/>
        </w:rPr>
        <w:t>（三）征收其</w:t>
      </w:r>
      <w:r>
        <w:rPr>
          <w:rFonts w:ascii="楷体_GB2312" w:eastAsia="楷体_GB2312" w:hAnsi="宋体" w:cs="楷体_GB2312" w:hint="eastAsia"/>
          <w:b/>
          <w:kern w:val="0"/>
          <w:sz w:val="32"/>
          <w:szCs w:val="32"/>
        </w:rPr>
        <w:t>它</w:t>
      </w:r>
      <w:r w:rsidRPr="006C3065">
        <w:rPr>
          <w:rFonts w:ascii="楷体_GB2312" w:eastAsia="楷体_GB2312" w:hAnsi="宋体" w:cs="楷体_GB2312" w:hint="eastAsia"/>
          <w:b/>
          <w:kern w:val="0"/>
          <w:sz w:val="32"/>
          <w:szCs w:val="32"/>
        </w:rPr>
        <w:t>土地的补偿标准</w:t>
      </w:r>
    </w:p>
    <w:p w:rsidR="00602BEF" w:rsidRPr="006C5AC2"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6C5AC2">
        <w:rPr>
          <w:rFonts w:ascii="仿宋_GB2312" w:eastAsia="仿宋_GB2312" w:hAnsi="宋体" w:cs="仿宋_GB2312" w:hint="eastAsia"/>
          <w:kern w:val="0"/>
          <w:sz w:val="32"/>
          <w:szCs w:val="32"/>
        </w:rPr>
        <w:t>征收农村集体建设用地（包括乡村道路、禾坪等），土</w:t>
      </w:r>
      <w:r w:rsidRPr="006C5AC2">
        <w:rPr>
          <w:rFonts w:ascii="仿宋_GB2312" w:eastAsia="仿宋_GB2312" w:hAnsi="宋体" w:cs="仿宋_GB2312" w:hint="eastAsia"/>
          <w:kern w:val="0"/>
          <w:sz w:val="32"/>
          <w:szCs w:val="32"/>
        </w:rPr>
        <w:lastRenderedPageBreak/>
        <w:t>地按</w:t>
      </w:r>
      <w:r>
        <w:rPr>
          <w:rFonts w:ascii="仿宋_GB2312" w:eastAsia="仿宋_GB2312" w:hAnsi="宋体" w:cs="仿宋_GB2312" w:hint="eastAsia"/>
          <w:kern w:val="0"/>
          <w:sz w:val="32"/>
          <w:szCs w:val="32"/>
        </w:rPr>
        <w:t>建设用地</w:t>
      </w:r>
      <w:r w:rsidRPr="006C5AC2">
        <w:rPr>
          <w:rFonts w:ascii="仿宋_GB2312" w:eastAsia="仿宋_GB2312" w:hAnsi="宋体" w:cs="仿宋_GB2312" w:hint="eastAsia"/>
          <w:kern w:val="0"/>
          <w:sz w:val="32"/>
          <w:szCs w:val="32"/>
        </w:rPr>
        <w:t>补偿标准补偿，设施按评估价格补偿。</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楷体_GB2312"/>
          <w:b/>
          <w:kern w:val="0"/>
          <w:sz w:val="32"/>
          <w:szCs w:val="32"/>
        </w:rPr>
      </w:pPr>
      <w:r>
        <w:rPr>
          <w:rFonts w:ascii="仿宋_GB2312" w:eastAsia="仿宋_GB2312" w:hAnsi="宋体" w:cs="楷体_GB2312" w:hint="eastAsia"/>
          <w:b/>
          <w:kern w:val="0"/>
          <w:sz w:val="32"/>
          <w:szCs w:val="32"/>
        </w:rPr>
        <w:t>（四）地面作物补偿费</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8A2BA4">
        <w:rPr>
          <w:rFonts w:ascii="仿宋_GB2312" w:eastAsia="仿宋_GB2312" w:hAnsi="宋体" w:cs="TimesNewRoman" w:hint="eastAsia"/>
          <w:b/>
          <w:kern w:val="0"/>
          <w:sz w:val="32"/>
          <w:szCs w:val="32"/>
        </w:rPr>
        <w:t>1</w:t>
      </w:r>
      <w:r w:rsidRPr="008A2BA4">
        <w:rPr>
          <w:rFonts w:ascii="仿宋_GB2312" w:eastAsia="仿宋_GB2312" w:hAnsi="宋体" w:cs="仿宋_GB2312" w:hint="eastAsia"/>
          <w:b/>
          <w:kern w:val="0"/>
          <w:sz w:val="32"/>
          <w:szCs w:val="32"/>
        </w:rPr>
        <w:t>．</w:t>
      </w:r>
      <w:r w:rsidRPr="002248A3">
        <w:rPr>
          <w:rFonts w:ascii="仿宋_GB2312" w:eastAsia="仿宋_GB2312" w:hAnsi="宋体" w:cs="仿宋_GB2312" w:hint="eastAsia"/>
          <w:kern w:val="0"/>
          <w:sz w:val="32"/>
          <w:szCs w:val="32"/>
        </w:rPr>
        <w:t>征收果木等多年生作物的补偿，按《</w:t>
      </w:r>
      <w:r w:rsidRPr="004D612A">
        <w:rPr>
          <w:rFonts w:ascii="仿宋_GB2312" w:eastAsia="仿宋_GB2312" w:hAnsi="宋体" w:cs="仿宋_GB2312" w:hint="eastAsia"/>
          <w:kern w:val="0"/>
          <w:sz w:val="32"/>
          <w:szCs w:val="32"/>
        </w:rPr>
        <w:t>大（埔）丰（顺）（五）华高速公路（丰顺段）</w:t>
      </w:r>
      <w:r>
        <w:rPr>
          <w:rFonts w:ascii="仿宋_GB2312" w:eastAsia="仿宋_GB2312" w:hAnsi="宋体" w:cs="仿宋_GB2312" w:hint="eastAsia"/>
          <w:kern w:val="0"/>
          <w:sz w:val="32"/>
          <w:szCs w:val="32"/>
        </w:rPr>
        <w:t>项目</w:t>
      </w:r>
      <w:r w:rsidRPr="002248A3">
        <w:rPr>
          <w:rFonts w:ascii="仿宋_GB2312" w:eastAsia="仿宋_GB2312" w:hAnsi="宋体" w:cs="仿宋_GB2312" w:hint="eastAsia"/>
          <w:kern w:val="0"/>
          <w:sz w:val="32"/>
          <w:szCs w:val="32"/>
        </w:rPr>
        <w:t>征收农村集体土地多年生果木补偿标准》补偿（见附</w:t>
      </w:r>
      <w:r>
        <w:rPr>
          <w:rFonts w:ascii="仿宋_GB2312" w:eastAsia="仿宋_GB2312" w:hAnsi="宋体" w:cs="仿宋_GB2312" w:hint="eastAsia"/>
          <w:kern w:val="0"/>
          <w:sz w:val="32"/>
          <w:szCs w:val="32"/>
        </w:rPr>
        <w:t>件1</w:t>
      </w:r>
      <w:r w:rsidRPr="002248A3">
        <w:rPr>
          <w:rFonts w:ascii="仿宋_GB2312" w:eastAsia="仿宋_GB2312" w:hAnsi="宋体" w:cs="仿宋_GB2312" w:hint="eastAsia"/>
          <w:kern w:val="0"/>
          <w:sz w:val="32"/>
          <w:szCs w:val="32"/>
        </w:rPr>
        <w:t>）。</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8A2BA4">
        <w:rPr>
          <w:rFonts w:ascii="仿宋_GB2312" w:eastAsia="仿宋_GB2312" w:hAnsi="宋体" w:cs="TimesNewRoman" w:hint="eastAsia"/>
          <w:b/>
          <w:kern w:val="0"/>
          <w:sz w:val="32"/>
          <w:szCs w:val="32"/>
        </w:rPr>
        <w:t>2</w:t>
      </w:r>
      <w:r w:rsidRPr="008A2BA4">
        <w:rPr>
          <w:rFonts w:ascii="仿宋_GB2312" w:eastAsia="仿宋_GB2312" w:hAnsi="宋体" w:cs="仿宋_GB2312" w:hint="eastAsia"/>
          <w:b/>
          <w:kern w:val="0"/>
          <w:sz w:val="32"/>
          <w:szCs w:val="32"/>
        </w:rPr>
        <w:t>．</w:t>
      </w:r>
      <w:r>
        <w:rPr>
          <w:rFonts w:ascii="仿宋_GB2312" w:eastAsia="仿宋_GB2312" w:hAnsi="宋体" w:cs="仿宋_GB2312" w:hint="eastAsia"/>
          <w:kern w:val="0"/>
          <w:sz w:val="32"/>
          <w:szCs w:val="32"/>
        </w:rPr>
        <w:t>征收房前屋后多年生花卉苗木补偿，按《</w:t>
      </w:r>
      <w:r w:rsidRPr="00524A30">
        <w:rPr>
          <w:rFonts w:ascii="仿宋_GB2312" w:eastAsia="仿宋_GB2312" w:hAnsi="宋体" w:cs="仿宋_GB2312" w:hint="eastAsia"/>
          <w:kern w:val="0"/>
          <w:sz w:val="32"/>
          <w:szCs w:val="32"/>
        </w:rPr>
        <w:t>大（埔）丰（顺）（五）华高速公路（丰顺段）</w:t>
      </w:r>
      <w:r>
        <w:rPr>
          <w:rFonts w:ascii="仿宋_GB2312" w:eastAsia="仿宋_GB2312" w:hAnsi="宋体" w:cs="仿宋_GB2312" w:hint="eastAsia"/>
          <w:kern w:val="0"/>
          <w:sz w:val="32"/>
          <w:szCs w:val="32"/>
        </w:rPr>
        <w:t>项目</w:t>
      </w:r>
      <w:r w:rsidRPr="00524A30">
        <w:rPr>
          <w:rFonts w:ascii="仿宋_GB2312" w:eastAsia="仿宋_GB2312" w:hAnsi="宋体" w:cs="仿宋_GB2312" w:hint="eastAsia"/>
          <w:kern w:val="0"/>
          <w:sz w:val="32"/>
          <w:szCs w:val="32"/>
        </w:rPr>
        <w:t>征收农村房前屋后多年生花卉苗木补偿指导价</w:t>
      </w:r>
      <w:r>
        <w:rPr>
          <w:rFonts w:ascii="仿宋_GB2312" w:eastAsia="仿宋_GB2312" w:hAnsi="宋体" w:cs="仿宋_GB2312" w:hint="eastAsia"/>
          <w:kern w:val="0"/>
          <w:sz w:val="32"/>
          <w:szCs w:val="32"/>
        </w:rPr>
        <w:t>》补偿（见</w:t>
      </w:r>
      <w:r w:rsidRPr="002248A3">
        <w:rPr>
          <w:rFonts w:ascii="仿宋_GB2312" w:eastAsia="仿宋_GB2312" w:hAnsi="宋体" w:cs="仿宋_GB2312" w:hint="eastAsia"/>
          <w:kern w:val="0"/>
          <w:sz w:val="32"/>
          <w:szCs w:val="32"/>
        </w:rPr>
        <w:t>附</w:t>
      </w:r>
      <w:r>
        <w:rPr>
          <w:rFonts w:ascii="仿宋_GB2312" w:eastAsia="仿宋_GB2312" w:hAnsi="宋体" w:cs="仿宋_GB2312" w:hint="eastAsia"/>
          <w:kern w:val="0"/>
          <w:sz w:val="32"/>
          <w:szCs w:val="32"/>
        </w:rPr>
        <w:t>件2）</w:t>
      </w:r>
      <w:r w:rsidRPr="002248A3">
        <w:rPr>
          <w:rFonts w:ascii="仿宋_GB2312" w:eastAsia="仿宋_GB2312" w:hAnsi="宋体" w:cs="仿宋_GB2312" w:hint="eastAsia"/>
          <w:kern w:val="0"/>
          <w:sz w:val="32"/>
          <w:szCs w:val="32"/>
        </w:rPr>
        <w:t>。</w:t>
      </w:r>
      <w:r>
        <w:rPr>
          <w:rFonts w:ascii="仿宋_GB2312" w:eastAsia="仿宋_GB2312" w:hAnsi="宋体" w:cs="仿宋_GB2312" w:hint="eastAsia"/>
          <w:kern w:val="0"/>
          <w:sz w:val="32"/>
          <w:szCs w:val="32"/>
        </w:rPr>
        <w:t>未列在本指导价内的花卉苗木补偿标准，参照同类花卉苗木补偿标准结合市场调查价格制定补偿标准，报县政府批准后组织实施。</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8A2BA4">
        <w:rPr>
          <w:rFonts w:ascii="仿宋_GB2312" w:eastAsia="仿宋_GB2312" w:hAnsi="宋体" w:cs="TimesNewRoman" w:hint="eastAsia"/>
          <w:b/>
          <w:kern w:val="0"/>
          <w:sz w:val="32"/>
          <w:szCs w:val="32"/>
        </w:rPr>
        <w:t>3</w:t>
      </w:r>
      <w:r w:rsidRPr="008A2BA4">
        <w:rPr>
          <w:rFonts w:ascii="仿宋_GB2312" w:eastAsia="仿宋_GB2312" w:hAnsi="宋体" w:cs="仿宋_GB2312" w:hint="eastAsia"/>
          <w:b/>
          <w:kern w:val="0"/>
          <w:sz w:val="32"/>
          <w:szCs w:val="32"/>
        </w:rPr>
        <w:t>．</w:t>
      </w:r>
      <w:r w:rsidRPr="002248A3">
        <w:rPr>
          <w:rFonts w:ascii="仿宋_GB2312" w:eastAsia="仿宋_GB2312" w:hAnsi="宋体" w:cs="仿宋_GB2312" w:hint="eastAsia"/>
          <w:kern w:val="0"/>
          <w:sz w:val="32"/>
          <w:szCs w:val="32"/>
        </w:rPr>
        <w:t>苗（花）圃补偿标准。</w:t>
      </w:r>
      <w:r>
        <w:rPr>
          <w:rFonts w:ascii="仿宋_GB2312" w:eastAsia="仿宋_GB2312" w:hAnsi="宋体" w:cs="仿宋_GB2312" w:hint="eastAsia"/>
          <w:kern w:val="0"/>
          <w:sz w:val="32"/>
          <w:szCs w:val="32"/>
        </w:rPr>
        <w:t>依法经营的苗圃、花圃内的苗木、花卉、盆景等只补偿搬迁费和搬迁损失费，并由所有者自行搬迁处理。搬迁费和搬迁损失费聘请有资质的评估公司进行评估，评估结果经县人民政府批准后组织实施</w:t>
      </w:r>
      <w:r w:rsidRPr="002248A3">
        <w:rPr>
          <w:rFonts w:ascii="仿宋_GB2312" w:eastAsia="仿宋_GB2312" w:hAnsi="宋体" w:cs="仿宋_GB2312" w:hint="eastAsia"/>
          <w:kern w:val="0"/>
          <w:sz w:val="32"/>
          <w:szCs w:val="32"/>
        </w:rPr>
        <w:t>。</w:t>
      </w:r>
    </w:p>
    <w:p w:rsidR="00602BEF" w:rsidRPr="00460D62" w:rsidRDefault="00602BEF" w:rsidP="00602BEF">
      <w:pPr>
        <w:autoSpaceDE w:val="0"/>
        <w:autoSpaceDN w:val="0"/>
        <w:adjustRightInd w:val="0"/>
        <w:spacing w:line="560" w:lineRule="exact"/>
        <w:ind w:firstLineChars="200" w:firstLine="643"/>
        <w:jc w:val="left"/>
        <w:rPr>
          <w:rFonts w:ascii="楷体_GB2312" w:eastAsia="楷体_GB2312" w:hAnsi="宋体" w:cs="楷体_GB2312"/>
          <w:b/>
          <w:kern w:val="0"/>
          <w:sz w:val="32"/>
          <w:szCs w:val="32"/>
        </w:rPr>
      </w:pPr>
      <w:r w:rsidRPr="00460D62">
        <w:rPr>
          <w:rFonts w:ascii="楷体_GB2312" w:eastAsia="楷体_GB2312" w:hAnsi="宋体" w:cs="楷体_GB2312" w:hint="eastAsia"/>
          <w:b/>
          <w:kern w:val="0"/>
          <w:sz w:val="32"/>
          <w:szCs w:val="32"/>
        </w:rPr>
        <w:t>（五）有关项目的补偿</w:t>
      </w:r>
    </w:p>
    <w:p w:rsidR="00602BEF" w:rsidRPr="007A76D7" w:rsidRDefault="00602BEF" w:rsidP="00602BEF">
      <w:pPr>
        <w:autoSpaceDE w:val="0"/>
        <w:autoSpaceDN w:val="0"/>
        <w:adjustRightInd w:val="0"/>
        <w:spacing w:line="560" w:lineRule="exact"/>
        <w:ind w:firstLineChars="200" w:firstLine="643"/>
        <w:jc w:val="left"/>
        <w:rPr>
          <w:rFonts w:ascii="仿宋_GB2312" w:eastAsia="仿宋_GB2312" w:hAnsi="宋体" w:cs="TimesNewRoman"/>
          <w:kern w:val="0"/>
          <w:sz w:val="32"/>
          <w:szCs w:val="32"/>
        </w:rPr>
      </w:pPr>
      <w:r w:rsidRPr="008A2BA4">
        <w:rPr>
          <w:rFonts w:ascii="仿宋_GB2312" w:eastAsia="仿宋_GB2312" w:hAnsi="宋体" w:cs="TimesNewRoman" w:hint="eastAsia"/>
          <w:b/>
          <w:kern w:val="0"/>
          <w:sz w:val="32"/>
          <w:szCs w:val="32"/>
        </w:rPr>
        <w:t>1．</w:t>
      </w:r>
      <w:r w:rsidRPr="007A76D7">
        <w:rPr>
          <w:rFonts w:ascii="仿宋_GB2312" w:eastAsia="仿宋_GB2312" w:hAnsi="宋体" w:cs="TimesNewRoman" w:hint="eastAsia"/>
          <w:kern w:val="0"/>
          <w:sz w:val="32"/>
          <w:szCs w:val="32"/>
        </w:rPr>
        <w:t>征收山坡旱地（含山坡园地）的补偿按旱地补偿标准的50%计算补偿。</w:t>
      </w:r>
    </w:p>
    <w:p w:rsidR="00602BEF" w:rsidRPr="007A76D7" w:rsidRDefault="00602BEF" w:rsidP="00602BEF">
      <w:pPr>
        <w:autoSpaceDE w:val="0"/>
        <w:autoSpaceDN w:val="0"/>
        <w:adjustRightInd w:val="0"/>
        <w:spacing w:line="560" w:lineRule="exact"/>
        <w:ind w:firstLineChars="200" w:firstLine="643"/>
        <w:jc w:val="left"/>
        <w:rPr>
          <w:rFonts w:ascii="仿宋_GB2312" w:eastAsia="仿宋_GB2312" w:hAnsi="宋体" w:cs="TimesNewRoman"/>
          <w:kern w:val="0"/>
          <w:sz w:val="32"/>
          <w:szCs w:val="32"/>
        </w:rPr>
      </w:pPr>
      <w:r w:rsidRPr="008A2BA4">
        <w:rPr>
          <w:rFonts w:ascii="仿宋_GB2312" w:eastAsia="仿宋_GB2312" w:hAnsi="宋体" w:cs="TimesNewRoman" w:hint="eastAsia"/>
          <w:b/>
          <w:kern w:val="0"/>
          <w:sz w:val="32"/>
          <w:szCs w:val="32"/>
        </w:rPr>
        <w:t>2．</w:t>
      </w:r>
      <w:r w:rsidRPr="007A76D7">
        <w:rPr>
          <w:rFonts w:ascii="仿宋_GB2312" w:eastAsia="仿宋_GB2312" w:hAnsi="宋体" w:cs="TimesNewRoman" w:hint="eastAsia"/>
          <w:kern w:val="0"/>
          <w:sz w:val="32"/>
          <w:szCs w:val="32"/>
        </w:rPr>
        <w:t>征收农民集体土地地类，以现场实际调查确认为准。</w:t>
      </w:r>
    </w:p>
    <w:p w:rsidR="00602BEF" w:rsidRDefault="00602BEF" w:rsidP="00602BEF">
      <w:pPr>
        <w:autoSpaceDE w:val="0"/>
        <w:autoSpaceDN w:val="0"/>
        <w:adjustRightInd w:val="0"/>
        <w:spacing w:line="560" w:lineRule="exact"/>
        <w:ind w:firstLineChars="200" w:firstLine="643"/>
        <w:jc w:val="left"/>
        <w:rPr>
          <w:rFonts w:ascii="仿宋_GB2312" w:eastAsia="仿宋_GB2312" w:hAnsi="宋体" w:cs="TimesNewRoman"/>
          <w:kern w:val="0"/>
          <w:sz w:val="32"/>
          <w:szCs w:val="32"/>
        </w:rPr>
      </w:pPr>
      <w:r w:rsidRPr="008A2BA4">
        <w:rPr>
          <w:rFonts w:ascii="仿宋_GB2312" w:eastAsia="仿宋_GB2312" w:hAnsi="宋体" w:cs="TimesNewRoman" w:hint="eastAsia"/>
          <w:b/>
          <w:kern w:val="0"/>
          <w:sz w:val="32"/>
          <w:szCs w:val="32"/>
        </w:rPr>
        <w:t>3．</w:t>
      </w:r>
      <w:r w:rsidRPr="007A76D7">
        <w:rPr>
          <w:rFonts w:ascii="仿宋_GB2312" w:eastAsia="仿宋_GB2312" w:hAnsi="宋体" w:cs="TimesNewRoman" w:hint="eastAsia"/>
          <w:kern w:val="0"/>
          <w:sz w:val="32"/>
          <w:szCs w:val="32"/>
        </w:rPr>
        <w:t>鱼塘清塘补产费按涉及鱼塘的水面面积，每亩5000元予以补偿。</w:t>
      </w:r>
    </w:p>
    <w:p w:rsidR="00602BEF" w:rsidRPr="007A76D7" w:rsidRDefault="00602BEF" w:rsidP="00602BEF">
      <w:pPr>
        <w:autoSpaceDE w:val="0"/>
        <w:autoSpaceDN w:val="0"/>
        <w:adjustRightInd w:val="0"/>
        <w:spacing w:line="560" w:lineRule="exact"/>
        <w:ind w:firstLineChars="200" w:firstLine="643"/>
        <w:jc w:val="left"/>
        <w:rPr>
          <w:rFonts w:ascii="仿宋_GB2312" w:eastAsia="仿宋_GB2312" w:hAnsi="宋体" w:cs="TimesNewRoman"/>
          <w:kern w:val="0"/>
          <w:sz w:val="32"/>
          <w:szCs w:val="32"/>
        </w:rPr>
      </w:pPr>
      <w:r w:rsidRPr="00F51747">
        <w:rPr>
          <w:rFonts w:ascii="仿宋_GB2312" w:eastAsia="仿宋_GB2312" w:hAnsi="宋体" w:cs="TimesNewRoman" w:hint="eastAsia"/>
          <w:b/>
          <w:kern w:val="0"/>
          <w:sz w:val="32"/>
          <w:szCs w:val="32"/>
        </w:rPr>
        <w:t>4．</w:t>
      </w:r>
      <w:r w:rsidRPr="00F51747">
        <w:rPr>
          <w:rFonts w:ascii="仿宋_GB2312" w:eastAsia="仿宋_GB2312" w:hAnsi="宋体" w:cs="TimesNewRoman" w:hint="eastAsia"/>
          <w:kern w:val="0"/>
          <w:sz w:val="32"/>
          <w:szCs w:val="32"/>
        </w:rPr>
        <w:t>在实际征地中存在测丈误差及边角地，按征地红线面积的3%计算。</w:t>
      </w:r>
    </w:p>
    <w:p w:rsidR="00602BEF" w:rsidRPr="00FD6220" w:rsidRDefault="00602BEF" w:rsidP="00602BEF">
      <w:pPr>
        <w:autoSpaceDE w:val="0"/>
        <w:autoSpaceDN w:val="0"/>
        <w:adjustRightInd w:val="0"/>
        <w:spacing w:line="560" w:lineRule="exact"/>
        <w:ind w:firstLineChars="200" w:firstLine="643"/>
        <w:jc w:val="left"/>
        <w:rPr>
          <w:rFonts w:ascii="仿宋_GB2312" w:eastAsia="仿宋_GB2312" w:hAnsi="宋体" w:cs="TimesNewRoman"/>
          <w:kern w:val="0"/>
          <w:sz w:val="32"/>
          <w:szCs w:val="32"/>
        </w:rPr>
      </w:pPr>
      <w:r>
        <w:rPr>
          <w:rFonts w:ascii="仿宋_GB2312" w:eastAsia="仿宋_GB2312" w:hAnsi="宋体" w:cs="TimesNewRoman" w:hint="eastAsia"/>
          <w:b/>
          <w:kern w:val="0"/>
          <w:sz w:val="32"/>
          <w:szCs w:val="32"/>
        </w:rPr>
        <w:t>5</w:t>
      </w:r>
      <w:r w:rsidRPr="00E14199">
        <w:rPr>
          <w:rFonts w:ascii="仿宋_GB2312" w:eastAsia="仿宋_GB2312" w:hAnsi="宋体" w:cs="TimesNewRoman" w:hint="eastAsia"/>
          <w:b/>
          <w:kern w:val="0"/>
          <w:sz w:val="32"/>
          <w:szCs w:val="32"/>
        </w:rPr>
        <w:t>．</w:t>
      </w:r>
      <w:r w:rsidRPr="00FD6220">
        <w:rPr>
          <w:rFonts w:ascii="仿宋_GB2312" w:eastAsia="仿宋_GB2312" w:hAnsi="宋体" w:cs="TimesNewRoman" w:hint="eastAsia"/>
          <w:kern w:val="0"/>
          <w:sz w:val="32"/>
          <w:szCs w:val="32"/>
        </w:rPr>
        <w:t>坟墓征收迁移补偿标准按现行市场重置价格计算。</w:t>
      </w:r>
    </w:p>
    <w:p w:rsidR="00602BEF" w:rsidRPr="007A76D7" w:rsidRDefault="00602BEF" w:rsidP="00602BEF">
      <w:pPr>
        <w:autoSpaceDE w:val="0"/>
        <w:autoSpaceDN w:val="0"/>
        <w:adjustRightInd w:val="0"/>
        <w:spacing w:line="560" w:lineRule="exact"/>
        <w:ind w:firstLineChars="200" w:firstLine="643"/>
        <w:jc w:val="left"/>
        <w:rPr>
          <w:rFonts w:ascii="仿宋_GB2312" w:eastAsia="仿宋_GB2312" w:hAnsi="宋体" w:cs="TimesNewRoman"/>
          <w:kern w:val="0"/>
          <w:sz w:val="32"/>
          <w:szCs w:val="32"/>
        </w:rPr>
      </w:pPr>
      <w:r>
        <w:rPr>
          <w:rFonts w:ascii="仿宋_GB2312" w:eastAsia="仿宋_GB2312" w:hAnsi="宋体" w:cs="TimesNewRoman" w:hint="eastAsia"/>
          <w:b/>
          <w:kern w:val="0"/>
          <w:sz w:val="32"/>
          <w:szCs w:val="32"/>
        </w:rPr>
        <w:lastRenderedPageBreak/>
        <w:t>6</w:t>
      </w:r>
      <w:r w:rsidRPr="008A2BA4">
        <w:rPr>
          <w:rFonts w:ascii="仿宋_GB2312" w:eastAsia="仿宋_GB2312" w:hAnsi="宋体" w:cs="TimesNewRoman" w:hint="eastAsia"/>
          <w:b/>
          <w:kern w:val="0"/>
          <w:sz w:val="32"/>
          <w:szCs w:val="32"/>
        </w:rPr>
        <w:t>．</w:t>
      </w:r>
      <w:r w:rsidRPr="007A76D7">
        <w:rPr>
          <w:rFonts w:ascii="仿宋_GB2312" w:eastAsia="仿宋_GB2312" w:hAnsi="宋体" w:cs="TimesNewRoman" w:hint="eastAsia"/>
          <w:kern w:val="0"/>
          <w:sz w:val="32"/>
          <w:szCs w:val="32"/>
        </w:rPr>
        <w:t>禽畜的迁移按行业主管部门出具的搬迁补偿标准进行补偿，设施按评估价格进行补偿。</w:t>
      </w:r>
    </w:p>
    <w:p w:rsidR="00602BEF" w:rsidRPr="007A76D7" w:rsidRDefault="00602BEF" w:rsidP="00602BEF">
      <w:pPr>
        <w:autoSpaceDE w:val="0"/>
        <w:autoSpaceDN w:val="0"/>
        <w:adjustRightInd w:val="0"/>
        <w:spacing w:line="560" w:lineRule="exact"/>
        <w:ind w:firstLineChars="200" w:firstLine="643"/>
        <w:jc w:val="left"/>
        <w:rPr>
          <w:rFonts w:ascii="仿宋_GB2312" w:eastAsia="仿宋_GB2312" w:hAnsi="宋体" w:cs="TimesNewRoman"/>
          <w:kern w:val="0"/>
          <w:sz w:val="32"/>
          <w:szCs w:val="32"/>
        </w:rPr>
      </w:pPr>
      <w:r>
        <w:rPr>
          <w:rFonts w:ascii="仿宋_GB2312" w:eastAsia="仿宋_GB2312" w:hAnsi="宋体" w:cs="TimesNewRoman" w:hint="eastAsia"/>
          <w:b/>
          <w:kern w:val="0"/>
          <w:sz w:val="32"/>
          <w:szCs w:val="32"/>
        </w:rPr>
        <w:t>7</w:t>
      </w:r>
      <w:r w:rsidRPr="008A2BA4">
        <w:rPr>
          <w:rFonts w:ascii="仿宋_GB2312" w:eastAsia="仿宋_GB2312" w:hAnsi="宋体" w:cs="TimesNewRoman" w:hint="eastAsia"/>
          <w:b/>
          <w:kern w:val="0"/>
          <w:sz w:val="32"/>
          <w:szCs w:val="32"/>
        </w:rPr>
        <w:t>．</w:t>
      </w:r>
      <w:r w:rsidRPr="007A76D7">
        <w:rPr>
          <w:rFonts w:ascii="仿宋_GB2312" w:eastAsia="仿宋_GB2312" w:hAnsi="宋体" w:cs="TimesNewRoman" w:hint="eastAsia"/>
          <w:kern w:val="0"/>
          <w:sz w:val="32"/>
          <w:szCs w:val="32"/>
        </w:rPr>
        <w:t>征收土地附着物（构筑物）补偿标准由有资质的评估机构按现状进行评估确定，按评估价格或市场重置价格进行补偿。</w:t>
      </w:r>
    </w:p>
    <w:p w:rsidR="00602BEF" w:rsidRDefault="00602BEF" w:rsidP="00602BEF">
      <w:pPr>
        <w:autoSpaceDE w:val="0"/>
        <w:autoSpaceDN w:val="0"/>
        <w:adjustRightInd w:val="0"/>
        <w:spacing w:line="560" w:lineRule="exact"/>
        <w:ind w:firstLineChars="200" w:firstLine="643"/>
        <w:jc w:val="left"/>
        <w:rPr>
          <w:rFonts w:ascii="仿宋_GB2312" w:eastAsia="仿宋_GB2312" w:hAnsi="宋体" w:cs="TimesNewRoman"/>
          <w:kern w:val="0"/>
          <w:sz w:val="32"/>
          <w:szCs w:val="32"/>
        </w:rPr>
      </w:pPr>
      <w:r>
        <w:rPr>
          <w:rFonts w:ascii="仿宋_GB2312" w:eastAsia="仿宋_GB2312" w:hAnsi="宋体" w:cs="TimesNewRoman" w:hint="eastAsia"/>
          <w:b/>
          <w:kern w:val="0"/>
          <w:sz w:val="32"/>
          <w:szCs w:val="32"/>
        </w:rPr>
        <w:t>8</w:t>
      </w:r>
      <w:r w:rsidRPr="008A2BA4">
        <w:rPr>
          <w:rFonts w:ascii="仿宋_GB2312" w:eastAsia="仿宋_GB2312" w:hAnsi="宋体" w:cs="TimesNewRoman" w:hint="eastAsia"/>
          <w:b/>
          <w:kern w:val="0"/>
          <w:sz w:val="32"/>
          <w:szCs w:val="32"/>
        </w:rPr>
        <w:t>．</w:t>
      </w:r>
      <w:r w:rsidRPr="007A76D7">
        <w:rPr>
          <w:rFonts w:ascii="仿宋_GB2312" w:eastAsia="仿宋_GB2312" w:hAnsi="宋体" w:cs="TimesNewRoman" w:hint="eastAsia"/>
          <w:kern w:val="0"/>
          <w:sz w:val="32"/>
          <w:szCs w:val="32"/>
        </w:rPr>
        <w:t>凡抢栽、抢种的农作物和抢建、抢搭的建筑物或构筑物一律不予补偿。</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Pr>
          <w:rFonts w:ascii="仿宋_GB2312" w:eastAsia="仿宋_GB2312" w:hAnsi="宋体" w:cs="TimesNewRoman" w:hint="eastAsia"/>
          <w:b/>
          <w:kern w:val="0"/>
          <w:sz w:val="32"/>
          <w:szCs w:val="32"/>
        </w:rPr>
        <w:t>9</w:t>
      </w:r>
      <w:r w:rsidRPr="008A2BA4">
        <w:rPr>
          <w:rFonts w:ascii="仿宋_GB2312" w:eastAsia="仿宋_GB2312" w:hAnsi="宋体" w:cs="TimesNewRoman" w:hint="eastAsia"/>
          <w:b/>
          <w:kern w:val="0"/>
          <w:sz w:val="32"/>
          <w:szCs w:val="32"/>
        </w:rPr>
        <w:t>．</w:t>
      </w:r>
      <w:r>
        <w:rPr>
          <w:rFonts w:ascii="仿宋_GB2312" w:eastAsia="仿宋_GB2312" w:hAnsi="宋体" w:cs="TimesNewRoman" w:hint="eastAsia"/>
          <w:kern w:val="0"/>
          <w:sz w:val="32"/>
          <w:szCs w:val="32"/>
        </w:rPr>
        <w:t>征收成片经济林的，由林业部门参照木材市场价格，核准每亩林木补偿价格给予补偿。属自然生长的林木不予补偿，林木还有利用价值的，归物主所有，由物主在规定时间内自行砍伐并迁移。</w:t>
      </w:r>
    </w:p>
    <w:p w:rsidR="00602BEF" w:rsidRPr="00962CD6" w:rsidRDefault="00602BEF" w:rsidP="00602BEF">
      <w:pPr>
        <w:autoSpaceDE w:val="0"/>
        <w:autoSpaceDN w:val="0"/>
        <w:adjustRightInd w:val="0"/>
        <w:spacing w:line="560" w:lineRule="exact"/>
        <w:ind w:firstLineChars="200" w:firstLine="643"/>
        <w:jc w:val="left"/>
        <w:rPr>
          <w:rFonts w:ascii="楷体_GB2312" w:eastAsia="楷体_GB2312" w:hAnsi="宋体" w:cs="楷体_GB2312"/>
          <w:b/>
          <w:kern w:val="0"/>
          <w:sz w:val="32"/>
          <w:szCs w:val="32"/>
        </w:rPr>
      </w:pPr>
      <w:r w:rsidRPr="00962CD6">
        <w:rPr>
          <w:rFonts w:ascii="楷体_GB2312" w:eastAsia="楷体_GB2312" w:hAnsi="宋体" w:cs="楷体_GB2312" w:hint="eastAsia"/>
          <w:b/>
          <w:kern w:val="0"/>
          <w:sz w:val="32"/>
          <w:szCs w:val="32"/>
        </w:rPr>
        <w:t>（六）征收集体土地规定</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8A2BA4">
        <w:rPr>
          <w:rFonts w:ascii="仿宋_GB2312" w:eastAsia="仿宋_GB2312" w:hAnsi="宋体" w:cs="TimesNewRoman" w:hint="eastAsia"/>
          <w:b/>
          <w:kern w:val="0"/>
          <w:sz w:val="32"/>
          <w:szCs w:val="32"/>
        </w:rPr>
        <w:t>1</w:t>
      </w:r>
      <w:r w:rsidRPr="008A2BA4">
        <w:rPr>
          <w:rFonts w:ascii="仿宋_GB2312" w:eastAsia="仿宋_GB2312" w:hAnsi="宋体" w:cs="仿宋_GB2312" w:hint="eastAsia"/>
          <w:b/>
          <w:kern w:val="0"/>
          <w:sz w:val="32"/>
          <w:szCs w:val="32"/>
        </w:rPr>
        <w:t>．</w:t>
      </w:r>
      <w:r w:rsidRPr="002248A3">
        <w:rPr>
          <w:rFonts w:ascii="仿宋_GB2312" w:eastAsia="仿宋_GB2312" w:hAnsi="宋体" w:cs="仿宋_GB2312" w:hint="eastAsia"/>
          <w:kern w:val="0"/>
          <w:sz w:val="32"/>
          <w:szCs w:val="32"/>
        </w:rPr>
        <w:t>县政府委托镇级政府实施征地，</w:t>
      </w:r>
      <w:r>
        <w:rPr>
          <w:rFonts w:ascii="仿宋_GB2312" w:eastAsia="仿宋_GB2312" w:hAnsi="宋体" w:cs="仿宋_GB2312" w:hint="eastAsia"/>
          <w:kern w:val="0"/>
          <w:sz w:val="32"/>
          <w:szCs w:val="32"/>
        </w:rPr>
        <w:t>镇级政府为征收土地实施单位，</w:t>
      </w:r>
      <w:r w:rsidRPr="002248A3">
        <w:rPr>
          <w:rFonts w:ascii="仿宋_GB2312" w:eastAsia="仿宋_GB2312" w:hAnsi="宋体" w:cs="仿宋_GB2312" w:hint="eastAsia"/>
          <w:kern w:val="0"/>
          <w:sz w:val="32"/>
          <w:szCs w:val="32"/>
        </w:rPr>
        <w:t>会同县</w:t>
      </w:r>
      <w:r>
        <w:rPr>
          <w:rFonts w:ascii="仿宋_GB2312" w:eastAsia="仿宋_GB2312" w:hAnsi="宋体" w:cs="仿宋_GB2312" w:hint="eastAsia"/>
          <w:kern w:val="0"/>
          <w:sz w:val="32"/>
          <w:szCs w:val="32"/>
        </w:rPr>
        <w:t>交通运输局</w:t>
      </w:r>
      <w:r w:rsidRPr="002248A3">
        <w:rPr>
          <w:rFonts w:ascii="仿宋_GB2312" w:eastAsia="仿宋_GB2312" w:hAnsi="宋体" w:cs="仿宋_GB2312" w:hint="eastAsia"/>
          <w:kern w:val="0"/>
          <w:sz w:val="32"/>
          <w:szCs w:val="32"/>
        </w:rPr>
        <w:t>、县国土资源等部门对确定征地范围内的土地、青苗及地上附着物、构筑物等进行实地查勘、测（丈）量、登记，与被征收单位或个人共同确认权属、地类、数量等，由双方签字确认后进行公示。公示之日起七日内如有异议，土地所有权人代表及青苗、地面附着物、构筑物所有者必须在规定时限内向征收实施主体提出复核申请，逾期视作对所确认的土地面积及清点的地面附着物、构筑物无异议。</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8A2BA4">
        <w:rPr>
          <w:rFonts w:ascii="仿宋_GB2312" w:eastAsia="仿宋_GB2312" w:hAnsi="宋体" w:cs="TimesNewRoman" w:hint="eastAsia"/>
          <w:b/>
          <w:kern w:val="0"/>
          <w:sz w:val="32"/>
          <w:szCs w:val="32"/>
        </w:rPr>
        <w:t>2</w:t>
      </w:r>
      <w:r w:rsidRPr="008A2BA4">
        <w:rPr>
          <w:rFonts w:ascii="仿宋_GB2312" w:eastAsia="仿宋_GB2312" w:hAnsi="宋体" w:cs="仿宋_GB2312" w:hint="eastAsia"/>
          <w:b/>
          <w:kern w:val="0"/>
          <w:sz w:val="32"/>
          <w:szCs w:val="32"/>
        </w:rPr>
        <w:t>．</w:t>
      </w:r>
      <w:r w:rsidRPr="002248A3">
        <w:rPr>
          <w:rFonts w:ascii="仿宋_GB2312" w:eastAsia="仿宋_GB2312" w:hAnsi="宋体" w:cs="仿宋_GB2312" w:hint="eastAsia"/>
          <w:kern w:val="0"/>
          <w:sz w:val="32"/>
          <w:szCs w:val="32"/>
        </w:rPr>
        <w:t>被征地单位或个人无正当理由拒绝进行补偿登记或经登记后拒绝签字确认的，征收实施</w:t>
      </w:r>
      <w:r>
        <w:rPr>
          <w:rFonts w:ascii="仿宋_GB2312" w:eastAsia="仿宋_GB2312" w:hAnsi="宋体" w:cs="仿宋_GB2312" w:hint="eastAsia"/>
          <w:kern w:val="0"/>
          <w:sz w:val="32"/>
          <w:szCs w:val="32"/>
        </w:rPr>
        <w:t>单位</w:t>
      </w:r>
      <w:r w:rsidRPr="002248A3">
        <w:rPr>
          <w:rFonts w:ascii="仿宋_GB2312" w:eastAsia="仿宋_GB2312" w:hAnsi="宋体" w:cs="仿宋_GB2312" w:hint="eastAsia"/>
          <w:kern w:val="0"/>
          <w:sz w:val="32"/>
          <w:szCs w:val="32"/>
        </w:rPr>
        <w:t>会同县</w:t>
      </w:r>
      <w:r>
        <w:rPr>
          <w:rFonts w:ascii="仿宋_GB2312" w:eastAsia="仿宋_GB2312" w:hAnsi="宋体" w:cs="仿宋_GB2312" w:hint="eastAsia"/>
          <w:kern w:val="0"/>
          <w:sz w:val="32"/>
          <w:szCs w:val="32"/>
        </w:rPr>
        <w:t>交通运输局</w:t>
      </w:r>
      <w:r w:rsidRPr="002248A3">
        <w:rPr>
          <w:rFonts w:ascii="仿宋_GB2312" w:eastAsia="仿宋_GB2312" w:hAnsi="宋体" w:cs="仿宋_GB2312" w:hint="eastAsia"/>
          <w:kern w:val="0"/>
          <w:sz w:val="32"/>
          <w:szCs w:val="32"/>
        </w:rPr>
        <w:t>、县国土资源等部门、村委工作人员进行现场测（丈）量、清</w:t>
      </w:r>
      <w:r w:rsidRPr="002248A3">
        <w:rPr>
          <w:rFonts w:ascii="仿宋_GB2312" w:eastAsia="仿宋_GB2312" w:hAnsi="宋体" w:cs="仿宋_GB2312" w:hint="eastAsia"/>
          <w:kern w:val="0"/>
          <w:sz w:val="32"/>
          <w:szCs w:val="32"/>
        </w:rPr>
        <w:lastRenderedPageBreak/>
        <w:t>点，由公证部门予以公证确认并进行公示。被征收单位或个人应在公示之日起七天内向公证部门申请复查，逾期则视同无异议，由征收实施主体将补偿款存入被征收单位或被征收人实名账户，当事人拒绝领取补偿存折的，由征收实施主体将补偿款提存至公证部门，视同补偿到位。</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8A2BA4">
        <w:rPr>
          <w:rFonts w:ascii="仿宋_GB2312" w:eastAsia="仿宋_GB2312" w:hAnsi="宋体" w:cs="TimesNewRoman" w:hint="eastAsia"/>
          <w:b/>
          <w:kern w:val="0"/>
          <w:sz w:val="32"/>
          <w:szCs w:val="32"/>
        </w:rPr>
        <w:t>3</w:t>
      </w:r>
      <w:r w:rsidRPr="008A2BA4">
        <w:rPr>
          <w:rFonts w:ascii="仿宋_GB2312" w:eastAsia="仿宋_GB2312" w:hAnsi="宋体" w:cs="仿宋_GB2312" w:hint="eastAsia"/>
          <w:b/>
          <w:kern w:val="0"/>
          <w:sz w:val="32"/>
          <w:szCs w:val="32"/>
        </w:rPr>
        <w:t>．</w:t>
      </w:r>
      <w:r w:rsidRPr="002248A3">
        <w:rPr>
          <w:rFonts w:ascii="仿宋_GB2312" w:eastAsia="仿宋_GB2312" w:hAnsi="宋体" w:cs="仿宋_GB2312" w:hint="eastAsia"/>
          <w:kern w:val="0"/>
          <w:sz w:val="32"/>
          <w:szCs w:val="32"/>
        </w:rPr>
        <w:t>被征收人在收到各项补偿费用后</w:t>
      </w:r>
      <w:r w:rsidRPr="002248A3">
        <w:rPr>
          <w:rFonts w:ascii="仿宋_GB2312" w:eastAsia="仿宋_GB2312" w:hAnsi="宋体" w:cs="TimesNewRoman" w:hint="eastAsia"/>
          <w:kern w:val="0"/>
          <w:sz w:val="32"/>
          <w:szCs w:val="32"/>
        </w:rPr>
        <w:t xml:space="preserve">15 </w:t>
      </w:r>
      <w:r w:rsidRPr="002248A3">
        <w:rPr>
          <w:rFonts w:ascii="仿宋_GB2312" w:eastAsia="仿宋_GB2312" w:hAnsi="宋体" w:cs="仿宋_GB2312" w:hint="eastAsia"/>
          <w:kern w:val="0"/>
          <w:sz w:val="32"/>
          <w:szCs w:val="32"/>
        </w:rPr>
        <w:t>天内自行交出土地。违反土地管理法律、法规规定，阻挠国家建设征收土地的，由征收实施主体责令交出土地；拒不交出土地的，申请人民法院强制执行。</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8A2BA4">
        <w:rPr>
          <w:rFonts w:ascii="仿宋_GB2312" w:eastAsia="仿宋_GB2312" w:hAnsi="宋体" w:cs="TimesNewRoman" w:hint="eastAsia"/>
          <w:b/>
          <w:kern w:val="0"/>
          <w:sz w:val="32"/>
          <w:szCs w:val="32"/>
        </w:rPr>
        <w:t>4</w:t>
      </w:r>
      <w:r w:rsidRPr="008A2BA4">
        <w:rPr>
          <w:rFonts w:ascii="仿宋_GB2312" w:eastAsia="仿宋_GB2312" w:hAnsi="宋体" w:cs="仿宋_GB2312" w:hint="eastAsia"/>
          <w:b/>
          <w:kern w:val="0"/>
          <w:sz w:val="32"/>
          <w:szCs w:val="32"/>
        </w:rPr>
        <w:t>．</w:t>
      </w:r>
      <w:r w:rsidRPr="002248A3">
        <w:rPr>
          <w:rFonts w:ascii="仿宋_GB2312" w:eastAsia="仿宋_GB2312" w:hAnsi="宋体" w:cs="仿宋_GB2312" w:hint="eastAsia"/>
          <w:kern w:val="0"/>
          <w:sz w:val="32"/>
          <w:szCs w:val="32"/>
        </w:rPr>
        <w:t>对被征收土地及其地上附着物的征收补偿结果在镇、村委会及村民小组内进行公示，公示期七天。</w:t>
      </w:r>
    </w:p>
    <w:p w:rsidR="00602BEF" w:rsidRPr="00B12826" w:rsidRDefault="00602BEF" w:rsidP="00602BEF">
      <w:pPr>
        <w:autoSpaceDE w:val="0"/>
        <w:autoSpaceDN w:val="0"/>
        <w:adjustRightInd w:val="0"/>
        <w:spacing w:line="560" w:lineRule="exact"/>
        <w:ind w:firstLineChars="200" w:firstLine="643"/>
        <w:jc w:val="left"/>
        <w:rPr>
          <w:rFonts w:ascii="楷体_GB2312" w:eastAsia="楷体_GB2312" w:hAnsi="宋体" w:cs="楷体_GB2312"/>
          <w:b/>
          <w:kern w:val="0"/>
          <w:sz w:val="32"/>
          <w:szCs w:val="32"/>
        </w:rPr>
      </w:pPr>
      <w:r>
        <w:rPr>
          <w:rFonts w:ascii="楷体_GB2312" w:eastAsia="楷体_GB2312" w:hAnsi="宋体" w:cs="楷体_GB2312" w:hint="eastAsia"/>
          <w:b/>
          <w:kern w:val="0"/>
          <w:sz w:val="32"/>
          <w:szCs w:val="32"/>
        </w:rPr>
        <w:t>（七）留用地的安排与管理</w:t>
      </w:r>
    </w:p>
    <w:p w:rsidR="00602BEF" w:rsidRPr="00C45EC9" w:rsidRDefault="00602BEF" w:rsidP="00602BEF">
      <w:pPr>
        <w:autoSpaceDE w:val="0"/>
        <w:autoSpaceDN w:val="0"/>
        <w:adjustRightInd w:val="0"/>
        <w:spacing w:line="560" w:lineRule="exact"/>
        <w:ind w:firstLineChars="200" w:firstLine="640"/>
        <w:jc w:val="left"/>
        <w:rPr>
          <w:rFonts w:ascii="仿宋_GB2312" w:eastAsia="仿宋_GB2312" w:hAnsi="宋体" w:cs="TimesNewRoman"/>
          <w:kern w:val="0"/>
          <w:sz w:val="32"/>
          <w:szCs w:val="32"/>
        </w:rPr>
      </w:pPr>
      <w:r w:rsidRPr="00C45EC9">
        <w:rPr>
          <w:rFonts w:ascii="仿宋_GB2312" w:eastAsia="仿宋_GB2312" w:hAnsi="宋体" w:cs="TimesNewRoman"/>
          <w:kern w:val="0"/>
          <w:sz w:val="32"/>
          <w:szCs w:val="32"/>
        </w:rPr>
        <w:t>以村民小组为单位，被征收农村集体经济组织的留用地，按征收各地类总面积的10%</w:t>
      </w:r>
      <w:r w:rsidRPr="00C45EC9">
        <w:rPr>
          <w:rFonts w:ascii="仿宋_GB2312" w:eastAsia="仿宋_GB2312" w:hAnsi="宋体" w:cs="TimesNewRoman" w:hint="eastAsia"/>
          <w:kern w:val="0"/>
          <w:sz w:val="32"/>
          <w:szCs w:val="32"/>
        </w:rPr>
        <w:t>安排；选择货币补偿的，按征收各地类总面积的</w:t>
      </w:r>
      <w:r w:rsidRPr="00C45EC9">
        <w:rPr>
          <w:rFonts w:ascii="仿宋_GB2312" w:eastAsia="仿宋_GB2312" w:hAnsi="宋体" w:cs="TimesNewRoman"/>
          <w:kern w:val="0"/>
          <w:sz w:val="32"/>
          <w:szCs w:val="32"/>
        </w:rPr>
        <w:t>13%</w:t>
      </w:r>
      <w:r w:rsidRPr="00C45EC9">
        <w:rPr>
          <w:rFonts w:ascii="仿宋_GB2312" w:eastAsia="仿宋_GB2312" w:hAnsi="宋体" w:cs="TimesNewRoman" w:hint="eastAsia"/>
          <w:kern w:val="0"/>
          <w:sz w:val="32"/>
          <w:szCs w:val="32"/>
        </w:rPr>
        <w:t>计算留用地；留用地不足</w:t>
      </w:r>
      <w:r w:rsidRPr="00C45EC9">
        <w:rPr>
          <w:rFonts w:ascii="仿宋_GB2312" w:eastAsia="仿宋_GB2312" w:hAnsi="宋体" w:cs="TimesNewRoman"/>
          <w:kern w:val="0"/>
          <w:sz w:val="32"/>
          <w:szCs w:val="32"/>
        </w:rPr>
        <w:t>10</w:t>
      </w:r>
      <w:r w:rsidRPr="00C45EC9">
        <w:rPr>
          <w:rFonts w:ascii="仿宋_GB2312" w:eastAsia="仿宋_GB2312" w:hAnsi="宋体" w:cs="TimesNewRoman" w:hint="eastAsia"/>
          <w:kern w:val="0"/>
          <w:sz w:val="32"/>
          <w:szCs w:val="32"/>
        </w:rPr>
        <w:t>亩，或者该村民小组无符合规划土地可安排的，按征收各地类总面积的</w:t>
      </w:r>
      <w:r w:rsidRPr="00C45EC9">
        <w:rPr>
          <w:rFonts w:ascii="仿宋_GB2312" w:eastAsia="仿宋_GB2312" w:hAnsi="宋体" w:cs="TimesNewRoman"/>
          <w:kern w:val="0"/>
          <w:sz w:val="32"/>
          <w:szCs w:val="32"/>
        </w:rPr>
        <w:t>13%</w:t>
      </w:r>
      <w:r w:rsidRPr="00C45EC9">
        <w:rPr>
          <w:rFonts w:ascii="仿宋_GB2312" w:eastAsia="仿宋_GB2312" w:hAnsi="宋体" w:cs="TimesNewRoman" w:hint="eastAsia"/>
          <w:kern w:val="0"/>
          <w:sz w:val="32"/>
          <w:szCs w:val="32"/>
        </w:rPr>
        <w:t>进行货币补偿。留用地必须严格按照城市规划进行开发建设，不得私自转让，如需转让必须依法办理相关手续。留用地货币补偿标准由具有土地评估资质的评估机构评估确定，且不得低于该留用地办理转为建设用地需要的所有费用总和。</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折算货币补偿的，按如下标准执行：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841"/>
        <w:gridCol w:w="2840"/>
        <w:gridCol w:w="2841"/>
      </w:tblGrid>
      <w:tr w:rsidR="00602BEF" w:rsidRPr="002248A3" w:rsidTr="00E95294">
        <w:trPr>
          <w:trHeight w:val="645"/>
        </w:trPr>
        <w:tc>
          <w:tcPr>
            <w:tcW w:w="3008" w:type="dxa"/>
            <w:vAlign w:val="center"/>
          </w:tcPr>
          <w:p w:rsidR="00602BEF" w:rsidRPr="003712D9" w:rsidRDefault="00602BEF" w:rsidP="00E95294">
            <w:pPr>
              <w:autoSpaceDE w:val="0"/>
              <w:autoSpaceDN w:val="0"/>
              <w:adjustRightInd w:val="0"/>
              <w:jc w:val="center"/>
              <w:rPr>
                <w:rFonts w:asciiTheme="minorEastAsia" w:hAnsiTheme="minorEastAsia" w:cs="仿宋_GB2312"/>
                <w:kern w:val="0"/>
                <w:szCs w:val="21"/>
              </w:rPr>
            </w:pPr>
            <w:r w:rsidRPr="003712D9">
              <w:rPr>
                <w:rFonts w:asciiTheme="minorEastAsia" w:hAnsiTheme="minorEastAsia" w:cs="仿宋_GB2312" w:hint="eastAsia"/>
                <w:kern w:val="0"/>
                <w:szCs w:val="21"/>
              </w:rPr>
              <w:t>汤坑镇、汤西镇</w:t>
            </w:r>
          </w:p>
        </w:tc>
        <w:tc>
          <w:tcPr>
            <w:tcW w:w="3008" w:type="dxa"/>
            <w:vAlign w:val="center"/>
          </w:tcPr>
          <w:p w:rsidR="00602BEF" w:rsidRPr="003712D9" w:rsidRDefault="00602BEF" w:rsidP="00E95294">
            <w:pPr>
              <w:autoSpaceDE w:val="0"/>
              <w:autoSpaceDN w:val="0"/>
              <w:adjustRightInd w:val="0"/>
              <w:jc w:val="center"/>
              <w:rPr>
                <w:rFonts w:asciiTheme="minorEastAsia" w:hAnsiTheme="minorEastAsia" w:cs="仿宋_GB2312"/>
                <w:kern w:val="0"/>
                <w:szCs w:val="21"/>
              </w:rPr>
            </w:pPr>
            <w:r w:rsidRPr="003712D9">
              <w:rPr>
                <w:rFonts w:asciiTheme="minorEastAsia" w:hAnsiTheme="minorEastAsia" w:cs="仿宋_GB2312" w:hint="eastAsia"/>
                <w:kern w:val="0"/>
                <w:szCs w:val="21"/>
              </w:rPr>
              <w:t>丰良镇、留隍镇、潭江镇</w:t>
            </w:r>
          </w:p>
        </w:tc>
        <w:tc>
          <w:tcPr>
            <w:tcW w:w="3009" w:type="dxa"/>
            <w:vAlign w:val="center"/>
          </w:tcPr>
          <w:p w:rsidR="00602BEF" w:rsidRPr="003712D9" w:rsidRDefault="00602BEF" w:rsidP="00E95294">
            <w:pPr>
              <w:autoSpaceDE w:val="0"/>
              <w:autoSpaceDN w:val="0"/>
              <w:adjustRightInd w:val="0"/>
              <w:jc w:val="center"/>
              <w:rPr>
                <w:rFonts w:asciiTheme="minorEastAsia" w:hAnsiTheme="minorEastAsia" w:cs="仿宋_GB2312"/>
                <w:kern w:val="0"/>
                <w:szCs w:val="21"/>
              </w:rPr>
            </w:pPr>
            <w:r w:rsidRPr="003712D9">
              <w:rPr>
                <w:rFonts w:asciiTheme="minorEastAsia" w:hAnsiTheme="minorEastAsia" w:cs="仿宋_GB2312" w:hint="eastAsia"/>
                <w:kern w:val="0"/>
                <w:szCs w:val="21"/>
              </w:rPr>
              <w:t>北斗镇、黄金镇、潘田镇、小胜镇</w:t>
            </w:r>
          </w:p>
        </w:tc>
      </w:tr>
      <w:tr w:rsidR="00602BEF" w:rsidRPr="002248A3" w:rsidTr="00E95294">
        <w:trPr>
          <w:trHeight w:val="645"/>
        </w:trPr>
        <w:tc>
          <w:tcPr>
            <w:tcW w:w="3008" w:type="dxa"/>
            <w:vAlign w:val="center"/>
          </w:tcPr>
          <w:p w:rsidR="00602BEF" w:rsidRPr="003712D9" w:rsidRDefault="00602BEF" w:rsidP="00E95294">
            <w:pPr>
              <w:autoSpaceDE w:val="0"/>
              <w:autoSpaceDN w:val="0"/>
              <w:adjustRightInd w:val="0"/>
              <w:jc w:val="center"/>
              <w:rPr>
                <w:rFonts w:asciiTheme="minorEastAsia" w:hAnsiTheme="minorEastAsia" w:cs="仿宋_GB2312"/>
                <w:kern w:val="0"/>
                <w:szCs w:val="21"/>
              </w:rPr>
            </w:pPr>
            <w:r w:rsidRPr="003712D9">
              <w:rPr>
                <w:rFonts w:asciiTheme="minorEastAsia" w:hAnsiTheme="minorEastAsia" w:cs="仿宋_GB2312" w:hint="eastAsia"/>
                <w:kern w:val="0"/>
                <w:szCs w:val="21"/>
              </w:rPr>
              <w:t>25000元/亩</w:t>
            </w:r>
          </w:p>
        </w:tc>
        <w:tc>
          <w:tcPr>
            <w:tcW w:w="3008" w:type="dxa"/>
            <w:vAlign w:val="center"/>
          </w:tcPr>
          <w:p w:rsidR="00602BEF" w:rsidRPr="003712D9" w:rsidRDefault="00602BEF" w:rsidP="00E95294">
            <w:pPr>
              <w:autoSpaceDE w:val="0"/>
              <w:autoSpaceDN w:val="0"/>
              <w:adjustRightInd w:val="0"/>
              <w:jc w:val="center"/>
              <w:rPr>
                <w:rFonts w:asciiTheme="minorEastAsia" w:hAnsiTheme="minorEastAsia" w:cs="仿宋_GB2312"/>
                <w:kern w:val="0"/>
                <w:szCs w:val="21"/>
              </w:rPr>
            </w:pPr>
            <w:r w:rsidRPr="003712D9">
              <w:rPr>
                <w:rFonts w:asciiTheme="minorEastAsia" w:hAnsiTheme="minorEastAsia" w:cs="仿宋_GB2312" w:hint="eastAsia"/>
                <w:kern w:val="0"/>
                <w:szCs w:val="21"/>
              </w:rPr>
              <w:t>20000元/亩</w:t>
            </w:r>
          </w:p>
        </w:tc>
        <w:tc>
          <w:tcPr>
            <w:tcW w:w="3009" w:type="dxa"/>
            <w:vAlign w:val="center"/>
          </w:tcPr>
          <w:p w:rsidR="00602BEF" w:rsidRPr="003712D9" w:rsidRDefault="00602BEF" w:rsidP="00E95294">
            <w:pPr>
              <w:autoSpaceDE w:val="0"/>
              <w:autoSpaceDN w:val="0"/>
              <w:adjustRightInd w:val="0"/>
              <w:jc w:val="center"/>
              <w:rPr>
                <w:rFonts w:asciiTheme="minorEastAsia" w:hAnsiTheme="minorEastAsia" w:cs="仿宋_GB2312"/>
                <w:kern w:val="0"/>
                <w:szCs w:val="21"/>
              </w:rPr>
            </w:pPr>
            <w:r w:rsidRPr="003712D9">
              <w:rPr>
                <w:rFonts w:asciiTheme="minorEastAsia" w:hAnsiTheme="minorEastAsia" w:cs="仿宋_GB2312" w:hint="eastAsia"/>
                <w:kern w:val="0"/>
                <w:szCs w:val="21"/>
              </w:rPr>
              <w:t>17500元/亩</w:t>
            </w:r>
          </w:p>
        </w:tc>
      </w:tr>
    </w:tbl>
    <w:p w:rsidR="00602BEF" w:rsidRPr="00161A3B" w:rsidRDefault="00602BEF" w:rsidP="00602BEF">
      <w:pPr>
        <w:autoSpaceDE w:val="0"/>
        <w:autoSpaceDN w:val="0"/>
        <w:adjustRightInd w:val="0"/>
        <w:spacing w:line="560" w:lineRule="exact"/>
        <w:ind w:firstLineChars="200" w:firstLine="643"/>
        <w:jc w:val="left"/>
        <w:rPr>
          <w:rFonts w:ascii="楷体_GB2312" w:eastAsia="楷体_GB2312" w:hAnsi="宋体" w:cs="楷体_GB2312"/>
          <w:b/>
          <w:kern w:val="0"/>
          <w:sz w:val="32"/>
          <w:szCs w:val="32"/>
        </w:rPr>
      </w:pPr>
      <w:r>
        <w:rPr>
          <w:rFonts w:ascii="楷体_GB2312" w:eastAsia="楷体_GB2312" w:hAnsi="宋体" w:cs="楷体_GB2312" w:hint="eastAsia"/>
          <w:b/>
          <w:kern w:val="0"/>
          <w:sz w:val="32"/>
          <w:szCs w:val="32"/>
        </w:rPr>
        <w:lastRenderedPageBreak/>
        <w:t>（八）社会保障</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被征地农民的养老保障，按照广东省人民政府办公厅《转发省人力资源社会保障厅关于进一步做好我省被征地农民养老保障工作意见的通知》（粤府办</w:t>
      </w:r>
      <w:r w:rsidRPr="002248A3">
        <w:rPr>
          <w:rFonts w:ascii="仿宋_GB2312" w:eastAsia="仿宋_GB2312" w:hAnsi="宋体" w:cs="TimesNewRoman" w:hint="eastAsia"/>
          <w:kern w:val="0"/>
          <w:sz w:val="32"/>
          <w:szCs w:val="32"/>
        </w:rPr>
        <w:t>[ 2010]41</w:t>
      </w:r>
      <w:r w:rsidRPr="002248A3">
        <w:rPr>
          <w:rFonts w:ascii="仿宋_GB2312" w:eastAsia="仿宋_GB2312" w:hAnsi="宋体" w:cs="仿宋_GB2312" w:hint="eastAsia"/>
          <w:kern w:val="0"/>
          <w:sz w:val="32"/>
          <w:szCs w:val="32"/>
        </w:rPr>
        <w:t>号）和梅州市人民政府办公室《关于进一步明确我市被征地农民养老保障工作有关问题的通知》（梅市府办函</w:t>
      </w:r>
      <w:r w:rsidRPr="002248A3">
        <w:rPr>
          <w:rFonts w:ascii="仿宋_GB2312" w:eastAsia="仿宋_GB2312" w:hAnsi="宋体" w:cs="TimesNewRoman" w:hint="eastAsia"/>
          <w:kern w:val="0"/>
          <w:sz w:val="32"/>
          <w:szCs w:val="32"/>
        </w:rPr>
        <w:t>[2010]305</w:t>
      </w:r>
      <w:r w:rsidRPr="002248A3">
        <w:rPr>
          <w:rFonts w:ascii="仿宋_GB2312" w:eastAsia="仿宋_GB2312" w:hAnsi="宋体" w:cs="仿宋_GB2312" w:hint="eastAsia"/>
          <w:kern w:val="0"/>
          <w:sz w:val="32"/>
          <w:szCs w:val="32"/>
        </w:rPr>
        <w:t>号）文件的规定执行。在征地拆迁过程中如有新政策出台，按新政策执行。</w:t>
      </w:r>
    </w:p>
    <w:p w:rsidR="00602BEF" w:rsidRPr="00161A3B" w:rsidRDefault="00602BEF" w:rsidP="00602BEF">
      <w:pPr>
        <w:autoSpaceDE w:val="0"/>
        <w:autoSpaceDN w:val="0"/>
        <w:adjustRightInd w:val="0"/>
        <w:spacing w:line="560" w:lineRule="exact"/>
        <w:ind w:firstLineChars="200" w:firstLine="640"/>
        <w:jc w:val="left"/>
        <w:rPr>
          <w:rFonts w:ascii="黑体" w:eastAsia="黑体" w:hAnsi="宋体" w:cs="仿宋_GB2312"/>
          <w:kern w:val="0"/>
          <w:sz w:val="32"/>
          <w:szCs w:val="32"/>
        </w:rPr>
      </w:pPr>
      <w:r w:rsidRPr="00161A3B">
        <w:rPr>
          <w:rFonts w:ascii="黑体" w:eastAsia="黑体" w:hAnsi="宋体" w:cs="仿宋_GB2312" w:hint="eastAsia"/>
          <w:kern w:val="0"/>
          <w:sz w:val="32"/>
          <w:szCs w:val="32"/>
        </w:rPr>
        <w:t>二、房屋征收补偿安置方案</w:t>
      </w:r>
    </w:p>
    <w:p w:rsidR="00602BEF" w:rsidRPr="00AF67C6" w:rsidRDefault="00602BEF" w:rsidP="00602BEF">
      <w:pPr>
        <w:autoSpaceDE w:val="0"/>
        <w:autoSpaceDN w:val="0"/>
        <w:adjustRightInd w:val="0"/>
        <w:spacing w:line="560" w:lineRule="exact"/>
        <w:ind w:firstLineChars="200" w:firstLine="643"/>
        <w:jc w:val="left"/>
        <w:rPr>
          <w:rFonts w:ascii="楷体_GB2312" w:eastAsia="楷体_GB2312" w:hAnsi="宋体" w:cs="仿宋_GB2312"/>
          <w:b/>
          <w:kern w:val="0"/>
          <w:sz w:val="32"/>
          <w:szCs w:val="32"/>
        </w:rPr>
      </w:pPr>
      <w:r>
        <w:rPr>
          <w:rFonts w:ascii="楷体_GB2312" w:eastAsia="楷体_GB2312" w:hAnsi="宋体" w:cs="仿宋_GB2312" w:hint="eastAsia"/>
          <w:b/>
          <w:kern w:val="0"/>
          <w:sz w:val="32"/>
          <w:szCs w:val="32"/>
        </w:rPr>
        <w:t>（一）房屋征收与补偿安置的原则</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房屋征收补偿安置遵循依法依规、程序正当、补偿公平、结果公开的原则。</w:t>
      </w:r>
    </w:p>
    <w:p w:rsidR="00602BEF" w:rsidRPr="001C5A6E" w:rsidRDefault="00602BEF" w:rsidP="00602BEF">
      <w:pPr>
        <w:autoSpaceDE w:val="0"/>
        <w:autoSpaceDN w:val="0"/>
        <w:adjustRightInd w:val="0"/>
        <w:spacing w:line="560" w:lineRule="exact"/>
        <w:ind w:firstLineChars="200" w:firstLine="643"/>
        <w:jc w:val="left"/>
        <w:rPr>
          <w:rFonts w:ascii="楷体_GB2312" w:eastAsia="楷体_GB2312" w:hAnsi="宋体" w:cs="仿宋_GB2312"/>
          <w:b/>
          <w:kern w:val="0"/>
          <w:sz w:val="32"/>
          <w:szCs w:val="32"/>
        </w:rPr>
      </w:pPr>
      <w:r>
        <w:rPr>
          <w:rFonts w:ascii="楷体_GB2312" w:eastAsia="楷体_GB2312" w:hAnsi="宋体" w:cs="仿宋_GB2312" w:hint="eastAsia"/>
          <w:b/>
          <w:kern w:val="0"/>
          <w:sz w:val="32"/>
          <w:szCs w:val="32"/>
        </w:rPr>
        <w:t>（二）房屋征收补偿标准</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根据征收房屋的功能分为住宅和非住宅两类。其中住宅类包括住宅及配套车库（房）；非住宅包括商业用房等。</w:t>
      </w:r>
    </w:p>
    <w:p w:rsidR="00602BEF" w:rsidRPr="00B1326E" w:rsidRDefault="00602BEF" w:rsidP="00602BEF">
      <w:pPr>
        <w:autoSpaceDE w:val="0"/>
        <w:autoSpaceDN w:val="0"/>
        <w:adjustRightInd w:val="0"/>
        <w:spacing w:line="560" w:lineRule="exact"/>
        <w:ind w:firstLineChars="200" w:firstLine="643"/>
        <w:jc w:val="left"/>
        <w:rPr>
          <w:rFonts w:ascii="仿宋_GB2312" w:eastAsia="仿宋_GB2312" w:hAnsi="宋体" w:cs="仿宋_GB2312"/>
          <w:b/>
          <w:kern w:val="0"/>
          <w:sz w:val="32"/>
          <w:szCs w:val="32"/>
        </w:rPr>
      </w:pPr>
      <w:r w:rsidRPr="00B1326E">
        <w:rPr>
          <w:rFonts w:ascii="仿宋_GB2312" w:eastAsia="仿宋_GB2312" w:hAnsi="宋体" w:cs="仿宋_GB2312" w:hint="eastAsia"/>
          <w:b/>
          <w:kern w:val="0"/>
          <w:sz w:val="32"/>
          <w:szCs w:val="32"/>
        </w:rPr>
        <w:t>1．征收住宅补偿标准</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（1）货币补偿：按具有相应资质的房地产评估机构评估价值进行补偿。</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（2）产权调换：</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①产权调换原则上按建筑面积</w:t>
      </w:r>
      <w:r>
        <w:rPr>
          <w:rFonts w:ascii="仿宋_GB2312" w:eastAsia="仿宋_GB2312" w:hAnsi="宋体" w:cs="仿宋_GB2312" w:hint="eastAsia"/>
          <w:kern w:val="0"/>
          <w:sz w:val="32"/>
          <w:szCs w:val="32"/>
        </w:rPr>
        <w:t>1:1</w:t>
      </w:r>
      <w:r w:rsidRPr="002248A3">
        <w:rPr>
          <w:rFonts w:ascii="仿宋_GB2312" w:eastAsia="仿宋_GB2312" w:hAnsi="宋体" w:cs="仿宋_GB2312" w:hint="eastAsia"/>
          <w:kern w:val="0"/>
          <w:sz w:val="32"/>
          <w:szCs w:val="32"/>
        </w:rPr>
        <w:t>进行调换，价值以被征收房屋评估价值和安置房评估价值互补差价结算。安置房为电梯房高层建筑的，2—8层和顶层按统一价格，</w:t>
      </w:r>
      <w:r>
        <w:rPr>
          <w:rFonts w:ascii="仿宋_GB2312" w:eastAsia="仿宋_GB2312" w:hAnsi="宋体" w:cs="仿宋_GB2312" w:hint="eastAsia"/>
          <w:kern w:val="0"/>
          <w:sz w:val="32"/>
          <w:szCs w:val="32"/>
        </w:rPr>
        <w:t>9</w:t>
      </w:r>
      <w:r w:rsidRPr="002248A3">
        <w:rPr>
          <w:rFonts w:ascii="仿宋_GB2312" w:eastAsia="仿宋_GB2312" w:hAnsi="宋体" w:cs="仿宋_GB2312" w:hint="eastAsia"/>
          <w:kern w:val="0"/>
          <w:sz w:val="32"/>
          <w:szCs w:val="32"/>
        </w:rPr>
        <w:t>层以上（含</w:t>
      </w:r>
      <w:r>
        <w:rPr>
          <w:rFonts w:ascii="仿宋_GB2312" w:eastAsia="仿宋_GB2312" w:hAnsi="宋体" w:cs="仿宋_GB2312" w:hint="eastAsia"/>
          <w:kern w:val="0"/>
          <w:sz w:val="32"/>
          <w:szCs w:val="32"/>
        </w:rPr>
        <w:t>9</w:t>
      </w:r>
      <w:r w:rsidRPr="002248A3">
        <w:rPr>
          <w:rFonts w:ascii="仿宋_GB2312" w:eastAsia="仿宋_GB2312" w:hAnsi="宋体" w:cs="仿宋_GB2312" w:hint="eastAsia"/>
          <w:kern w:val="0"/>
          <w:sz w:val="32"/>
          <w:szCs w:val="32"/>
        </w:rPr>
        <w:t>层）每增加一层按下一层的房价增加100元／</w:t>
      </w:r>
      <w:r w:rsidRPr="002248A3">
        <w:rPr>
          <w:rFonts w:ascii="宋体" w:hAnsi="宋体" w:cs="宋体" w:hint="eastAsia"/>
          <w:kern w:val="0"/>
          <w:sz w:val="32"/>
          <w:szCs w:val="32"/>
        </w:rPr>
        <w:t>㎡</w:t>
      </w:r>
      <w:r w:rsidRPr="002248A3">
        <w:rPr>
          <w:rFonts w:ascii="仿宋_GB2312" w:eastAsia="仿宋_GB2312" w:hAnsi="仿宋_GB2312" w:cs="仿宋_GB2312" w:hint="eastAsia"/>
          <w:kern w:val="0"/>
          <w:sz w:val="32"/>
          <w:szCs w:val="32"/>
        </w:rPr>
        <w:t>；安置房为步级房的，</w:t>
      </w:r>
      <w:r w:rsidRPr="002248A3">
        <w:rPr>
          <w:rFonts w:ascii="仿宋_GB2312" w:eastAsia="仿宋_GB2312" w:hAnsi="宋体" w:cs="仿宋_GB2312" w:hint="eastAsia"/>
          <w:kern w:val="0"/>
          <w:sz w:val="32"/>
          <w:szCs w:val="32"/>
        </w:rPr>
        <w:t xml:space="preserve"> 3—7 层按统一价格结算，2层按统一价格</w:t>
      </w:r>
      <w:r w:rsidRPr="002248A3">
        <w:rPr>
          <w:rFonts w:ascii="仿宋_GB2312" w:eastAsia="仿宋_GB2312" w:hAnsi="宋体" w:cs="仿宋_GB2312" w:hint="eastAsia"/>
          <w:kern w:val="0"/>
          <w:sz w:val="32"/>
          <w:szCs w:val="32"/>
        </w:rPr>
        <w:lastRenderedPageBreak/>
        <w:t>每平方米减50元、顶层每平方米减</w:t>
      </w:r>
      <w:r>
        <w:rPr>
          <w:rFonts w:ascii="仿宋_GB2312" w:eastAsia="仿宋_GB2312" w:hAnsi="宋体" w:cs="仿宋_GB2312" w:hint="eastAsia"/>
          <w:kern w:val="0"/>
          <w:sz w:val="32"/>
          <w:szCs w:val="32"/>
        </w:rPr>
        <w:t>100</w:t>
      </w:r>
      <w:r w:rsidRPr="002248A3">
        <w:rPr>
          <w:rFonts w:ascii="仿宋_GB2312" w:eastAsia="仿宋_GB2312" w:hAnsi="宋体" w:cs="仿宋_GB2312" w:hint="eastAsia"/>
          <w:kern w:val="0"/>
          <w:sz w:val="32"/>
          <w:szCs w:val="32"/>
        </w:rPr>
        <w:t>元结算。</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②被征收人房屋的室内装修按具有相应资质的房地产评估机构评估价格进行补偿。</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③被征收人按照“面积近似”的原则，选择安置房屋，安置房建筑面积超过被征收房屋建筑面积时，超出建筑面积一般不得超过被征收房屋建筑面积的20%。具体规定如下：</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凡在征收期限内签定征收补偿协议的，按签定征收补偿协议的时间顺序优先选择安置房；</w:t>
      </w:r>
    </w:p>
    <w:p w:rsidR="00602BEF" w:rsidRPr="002248A3" w:rsidRDefault="00602BEF" w:rsidP="00602BEF">
      <w:pPr>
        <w:autoSpaceDE w:val="0"/>
        <w:autoSpaceDN w:val="0"/>
        <w:adjustRightInd w:val="0"/>
        <w:spacing w:line="560" w:lineRule="exact"/>
        <w:ind w:firstLineChars="200" w:firstLine="640"/>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安置房建筑面积多于（或少于）核定的被征收人房屋建筑面</w:t>
      </w:r>
    </w:p>
    <w:p w:rsidR="00602BEF" w:rsidRPr="002248A3" w:rsidRDefault="00602BEF" w:rsidP="00602BEF">
      <w:pPr>
        <w:autoSpaceDE w:val="0"/>
        <w:autoSpaceDN w:val="0"/>
        <w:adjustRightInd w:val="0"/>
        <w:spacing w:line="560" w:lineRule="exac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积的，多于（或少于）部分按安置房评估单价进行结算；</w:t>
      </w:r>
    </w:p>
    <w:p w:rsidR="00602BEF" w:rsidRPr="002248A3" w:rsidRDefault="00602BEF" w:rsidP="00602BEF">
      <w:pPr>
        <w:autoSpaceDE w:val="0"/>
        <w:autoSpaceDN w:val="0"/>
        <w:adjustRightInd w:val="0"/>
        <w:spacing w:line="560" w:lineRule="exact"/>
        <w:ind w:firstLineChars="200" w:firstLine="640"/>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被征收人现有车库、露天车位、简易车库，按现有车库换空车位，露天车位换露天车位，简易车库换地下车位，1个换</w:t>
      </w:r>
      <w:r>
        <w:rPr>
          <w:rFonts w:ascii="仿宋_GB2312" w:eastAsia="仿宋_GB2312" w:hAnsi="宋体" w:cs="仿宋_GB2312" w:hint="eastAsia"/>
          <w:kern w:val="0"/>
          <w:sz w:val="32"/>
          <w:szCs w:val="32"/>
        </w:rPr>
        <w:t>1</w:t>
      </w:r>
      <w:r w:rsidRPr="002248A3">
        <w:rPr>
          <w:rFonts w:ascii="仿宋_GB2312" w:eastAsia="仿宋_GB2312" w:hAnsi="宋体" w:cs="仿宋_GB2312" w:hint="eastAsia"/>
          <w:kern w:val="0"/>
          <w:sz w:val="32"/>
          <w:szCs w:val="32"/>
        </w:rPr>
        <w:t>个进行置换。价值按双方的评估价值进行结算，补足差价。被征收人没有车库（位）的，可以向房屋征收实施主体按评估价购买每套房一个车位。</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④属乡村道路边的房屋，已依法取得营业执照且现为经营性用房的，房屋按房地产权证规定的用途性质进行产权调换或货币补偿，并按评估价值补偿营业设施费和营业损失费。</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⑤安置房的位置、标准、管理：</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按城市规划要求选定安置房建设位置，并按规划要求的容积率建设，住宅小区基本公共设施配套齐备；</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安置房屋结构：电梯房为高层建筑，步级房为8层以下建筑，具体各安置房标准详见规划设计图；</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lastRenderedPageBreak/>
        <w:t>安置房的户型：电梯房和步级房均按大、中、小三种户型规划建设，面积按实际建设为准；</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安置房外墙贴瓷砖，铝合金外窗，阳台、外窗安装隐形防盗网，外大门安装统一的防火门，天然气安装至厨房，水、电、电话、电视、网络线等安装至户外大门，排水、排污安装至厨房和卫生间；</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安置房屋土地类型为划拨土地。</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⑥住宅房屋临迁过渡安置：</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临迁方式：</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对选择产权调换的被征收人，如果房屋征收实施主体未能提供调换安置房而需要先征拆其原有房屋时，在其临迁过渡期间，房屋征收实施主体提供两种临迁安置方式供被征收人选择；</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房屋征收实施主体提供临时安置补助费，房屋征收实施主体按产权调换房屋的面积，以每月</w:t>
      </w:r>
      <w:r>
        <w:rPr>
          <w:rFonts w:ascii="仿宋_GB2312" w:eastAsia="仿宋_GB2312" w:hAnsi="宋体" w:cs="仿宋_GB2312" w:hint="eastAsia"/>
          <w:kern w:val="0"/>
          <w:sz w:val="32"/>
          <w:szCs w:val="32"/>
        </w:rPr>
        <w:t>8</w:t>
      </w:r>
      <w:r w:rsidRPr="002248A3">
        <w:rPr>
          <w:rFonts w:ascii="仿宋_GB2312" w:eastAsia="仿宋_GB2312" w:hAnsi="宋体" w:cs="仿宋_GB2312" w:hint="eastAsia"/>
          <w:kern w:val="0"/>
          <w:sz w:val="32"/>
          <w:szCs w:val="32"/>
        </w:rPr>
        <w:t>元／</w:t>
      </w:r>
      <w:r w:rsidRPr="002248A3">
        <w:rPr>
          <w:rFonts w:ascii="宋体" w:hAnsi="宋体" w:cs="宋体" w:hint="eastAsia"/>
          <w:kern w:val="0"/>
          <w:sz w:val="32"/>
          <w:szCs w:val="32"/>
        </w:rPr>
        <w:t>㎡</w:t>
      </w:r>
      <w:r w:rsidRPr="002248A3">
        <w:rPr>
          <w:rFonts w:ascii="仿宋_GB2312" w:eastAsia="仿宋_GB2312" w:hAnsi="仿宋_GB2312" w:cs="仿宋_GB2312" w:hint="eastAsia"/>
          <w:kern w:val="0"/>
          <w:sz w:val="32"/>
          <w:szCs w:val="32"/>
        </w:rPr>
        <w:t>的标准支付临时安置</w:t>
      </w:r>
      <w:r w:rsidRPr="002248A3">
        <w:rPr>
          <w:rFonts w:ascii="仿宋_GB2312" w:eastAsia="仿宋_GB2312" w:hAnsi="宋体" w:cs="仿宋_GB2312" w:hint="eastAsia"/>
          <w:kern w:val="0"/>
          <w:sz w:val="32"/>
          <w:szCs w:val="32"/>
        </w:rPr>
        <w:t>补助费，由被征收人自行解决住所，补助费的发放从被征收人交出被征收房屋起到通知交付安置房后满三个月止。安置补助费于每月</w:t>
      </w:r>
      <w:r>
        <w:rPr>
          <w:rFonts w:ascii="仿宋_GB2312" w:eastAsia="仿宋_GB2312" w:hAnsi="宋体" w:cs="仿宋_GB2312" w:hint="eastAsia"/>
          <w:kern w:val="0"/>
          <w:sz w:val="32"/>
          <w:szCs w:val="32"/>
        </w:rPr>
        <w:t>10</w:t>
      </w:r>
      <w:r w:rsidRPr="002248A3">
        <w:rPr>
          <w:rFonts w:ascii="仿宋_GB2312" w:eastAsia="仿宋_GB2312" w:hAnsi="宋体" w:cs="仿宋_GB2312" w:hint="eastAsia"/>
          <w:kern w:val="0"/>
          <w:sz w:val="32"/>
          <w:szCs w:val="32"/>
        </w:rPr>
        <w:t>日前拨付到被征收人账户；</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房屋征收实施主体提供周转房，由房屋征收实施主体提供周转房给被征收人临时居住至通知交付安置房后满三个月止，在过渡期内，周转房的水、电、治安、卫生等费用由被征收人负责。</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临迁期限：</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从被征收人交付被征收房屋之日起至房屋征收实施主</w:t>
      </w:r>
      <w:r w:rsidRPr="002248A3">
        <w:rPr>
          <w:rFonts w:ascii="仿宋_GB2312" w:eastAsia="仿宋_GB2312" w:hAnsi="宋体" w:cs="仿宋_GB2312" w:hint="eastAsia"/>
          <w:kern w:val="0"/>
          <w:sz w:val="32"/>
          <w:szCs w:val="32"/>
        </w:rPr>
        <w:lastRenderedPageBreak/>
        <w:t>体提供安置房之日止，一般不得超过三年。超过三年后未提供调换房安置的，房屋征收实施主体必须继续提供临时安置补助费。</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⑦房屋可迁附属物的补偿：</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征收房屋内的电话、网络、有线电视、空调等附属设备迁移费，按现行收费标准据实支付。</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⑧报建手续齐全的在建工程，被征收人选择货币补偿的，对其土地、建筑物、构筑物等按评估价值补偿。被征收人选择产权调换的，按规划报建面积1:1进行调换，但需补足差价。收回已办理《国有土地使用证》的成块土地，土地及依法批准的建筑物、构筑物、地面设施，按具有相应资质的的评估机构出具的评估结果进行补偿。</w:t>
      </w:r>
    </w:p>
    <w:p w:rsidR="00602BEF" w:rsidRPr="00B1326E" w:rsidRDefault="00602BEF" w:rsidP="00602BEF">
      <w:pPr>
        <w:autoSpaceDE w:val="0"/>
        <w:autoSpaceDN w:val="0"/>
        <w:adjustRightInd w:val="0"/>
        <w:spacing w:line="560" w:lineRule="exact"/>
        <w:ind w:firstLineChars="200" w:firstLine="643"/>
        <w:jc w:val="left"/>
        <w:rPr>
          <w:rFonts w:ascii="仿宋_GB2312" w:eastAsia="仿宋_GB2312" w:hAnsi="宋体" w:cs="仿宋_GB2312"/>
          <w:b/>
          <w:kern w:val="0"/>
          <w:sz w:val="32"/>
          <w:szCs w:val="32"/>
        </w:rPr>
      </w:pPr>
      <w:r w:rsidRPr="00B1326E">
        <w:rPr>
          <w:rFonts w:ascii="仿宋_GB2312" w:eastAsia="仿宋_GB2312" w:hAnsi="宋体" w:cs="仿宋_GB2312" w:hint="eastAsia"/>
          <w:b/>
          <w:kern w:val="0"/>
          <w:sz w:val="32"/>
          <w:szCs w:val="32"/>
        </w:rPr>
        <w:t>2．征收商业用房补偿标准</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征收商业用房按具有相应资质的房地产评估机构评估价值进行补偿（停业经营损失按税务部门提供税单为依据进行评估）。商业用房以房屋产权证记载或住建、国土部门批准的使用功能为准。遇到特殊情况，按照政府相关政策执行。</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沿街的商业用房可实行货币补偿，或者以评估价值按异地、等值原则进行产权调换。</w:t>
      </w:r>
    </w:p>
    <w:p w:rsidR="00602BEF" w:rsidRPr="00B1326E" w:rsidRDefault="00602BEF" w:rsidP="00602BEF">
      <w:pPr>
        <w:autoSpaceDE w:val="0"/>
        <w:autoSpaceDN w:val="0"/>
        <w:adjustRightInd w:val="0"/>
        <w:spacing w:line="560" w:lineRule="exact"/>
        <w:ind w:firstLineChars="200" w:firstLine="643"/>
        <w:jc w:val="left"/>
        <w:rPr>
          <w:rFonts w:ascii="仿宋_GB2312" w:eastAsia="仿宋_GB2312" w:hAnsi="宋体" w:cs="仿宋_GB2312"/>
          <w:b/>
          <w:kern w:val="0"/>
          <w:sz w:val="32"/>
          <w:szCs w:val="32"/>
        </w:rPr>
      </w:pPr>
      <w:r w:rsidRPr="00B1326E">
        <w:rPr>
          <w:rFonts w:ascii="仿宋_GB2312" w:eastAsia="仿宋_GB2312" w:hAnsi="宋体" w:cs="仿宋_GB2312" w:hint="eastAsia"/>
          <w:b/>
          <w:kern w:val="0"/>
          <w:sz w:val="32"/>
          <w:szCs w:val="32"/>
        </w:rPr>
        <w:t>3．征收企业用房补偿标准</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企业土地、厂房、仓库、经营损失（停产、停业）按评估机构评估价值进行补偿；工人失业补偿按照社保有关规定给予失业补助。</w:t>
      </w:r>
    </w:p>
    <w:p w:rsidR="00602BEF" w:rsidRPr="00B1326E" w:rsidRDefault="00602BEF" w:rsidP="00602BEF">
      <w:pPr>
        <w:autoSpaceDE w:val="0"/>
        <w:autoSpaceDN w:val="0"/>
        <w:adjustRightInd w:val="0"/>
        <w:spacing w:line="560" w:lineRule="exact"/>
        <w:ind w:firstLineChars="200" w:firstLine="643"/>
        <w:jc w:val="left"/>
        <w:rPr>
          <w:rFonts w:ascii="仿宋_GB2312" w:eastAsia="仿宋_GB2312" w:hAnsi="宋体" w:cs="仿宋_GB2312"/>
          <w:b/>
          <w:kern w:val="0"/>
          <w:sz w:val="32"/>
          <w:szCs w:val="32"/>
        </w:rPr>
      </w:pPr>
      <w:r w:rsidRPr="00B1326E">
        <w:rPr>
          <w:rFonts w:ascii="仿宋_GB2312" w:eastAsia="仿宋_GB2312" w:hAnsi="宋体" w:cs="仿宋_GB2312" w:hint="eastAsia"/>
          <w:b/>
          <w:kern w:val="0"/>
          <w:sz w:val="32"/>
          <w:szCs w:val="32"/>
        </w:rPr>
        <w:t>4．搬家（迁）补助费</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lastRenderedPageBreak/>
        <w:t>①住宅房屋搬家补助费：</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被征收人在规定征收期限内搬迁，选择货币补偿的，按被征收房屋的建筑面积以</w:t>
      </w:r>
      <w:r>
        <w:rPr>
          <w:rFonts w:ascii="仿宋_GB2312" w:eastAsia="仿宋_GB2312" w:hAnsi="宋体" w:cs="仿宋_GB2312" w:hint="eastAsia"/>
          <w:kern w:val="0"/>
          <w:sz w:val="32"/>
          <w:szCs w:val="32"/>
        </w:rPr>
        <w:t>8</w:t>
      </w:r>
      <w:r w:rsidRPr="002248A3">
        <w:rPr>
          <w:rFonts w:ascii="仿宋_GB2312" w:eastAsia="仿宋_GB2312" w:hAnsi="宋体" w:cs="仿宋_GB2312" w:hint="eastAsia"/>
          <w:kern w:val="0"/>
          <w:sz w:val="32"/>
          <w:szCs w:val="32"/>
        </w:rPr>
        <w:t>元／</w:t>
      </w:r>
      <w:r w:rsidRPr="002248A3">
        <w:rPr>
          <w:rFonts w:ascii="宋体" w:hAnsi="宋体" w:cs="宋体" w:hint="eastAsia"/>
          <w:kern w:val="0"/>
          <w:sz w:val="32"/>
          <w:szCs w:val="32"/>
        </w:rPr>
        <w:t>㎡</w:t>
      </w:r>
      <w:r w:rsidRPr="002248A3">
        <w:rPr>
          <w:rFonts w:ascii="仿宋_GB2312" w:eastAsia="仿宋_GB2312" w:hAnsi="仿宋_GB2312" w:cs="仿宋_GB2312" w:hint="eastAsia"/>
          <w:kern w:val="0"/>
          <w:sz w:val="32"/>
          <w:szCs w:val="32"/>
        </w:rPr>
        <w:t>的标准发放一次性搬家补助费。选择产权调换需二次搬迁，按产权调换房</w:t>
      </w:r>
      <w:r w:rsidRPr="002248A3">
        <w:rPr>
          <w:rFonts w:ascii="仿宋_GB2312" w:eastAsia="仿宋_GB2312" w:hAnsi="宋体" w:cs="仿宋_GB2312" w:hint="eastAsia"/>
          <w:kern w:val="0"/>
          <w:sz w:val="32"/>
          <w:szCs w:val="32"/>
        </w:rPr>
        <w:t>屋的建筑面积，以</w:t>
      </w:r>
      <w:r>
        <w:rPr>
          <w:rFonts w:ascii="仿宋_GB2312" w:eastAsia="仿宋_GB2312" w:hAnsi="宋体" w:cs="仿宋_GB2312" w:hint="eastAsia"/>
          <w:kern w:val="0"/>
          <w:sz w:val="32"/>
          <w:szCs w:val="32"/>
        </w:rPr>
        <w:t>16</w:t>
      </w:r>
      <w:r w:rsidRPr="002248A3">
        <w:rPr>
          <w:rFonts w:ascii="仿宋_GB2312" w:eastAsia="仿宋_GB2312" w:hAnsi="宋体" w:cs="仿宋_GB2312" w:hint="eastAsia"/>
          <w:kern w:val="0"/>
          <w:sz w:val="32"/>
          <w:szCs w:val="32"/>
        </w:rPr>
        <w:t>元／</w:t>
      </w:r>
      <w:r w:rsidRPr="002248A3">
        <w:rPr>
          <w:rFonts w:ascii="宋体" w:hAnsi="宋体" w:cs="宋体" w:hint="eastAsia"/>
          <w:kern w:val="0"/>
          <w:sz w:val="32"/>
          <w:szCs w:val="32"/>
        </w:rPr>
        <w:t>㎡</w:t>
      </w:r>
      <w:r w:rsidRPr="002248A3">
        <w:rPr>
          <w:rFonts w:ascii="仿宋_GB2312" w:eastAsia="仿宋_GB2312" w:hAnsi="仿宋_GB2312" w:cs="仿宋_GB2312" w:hint="eastAsia"/>
          <w:kern w:val="0"/>
          <w:sz w:val="32"/>
          <w:szCs w:val="32"/>
        </w:rPr>
        <w:t>的标准发放一次性搬家补助费。</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②非住宅房屋搬家补助费：</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工业商业用房、机关和事业单位用房、企业、设备、设施、仓库等的搬迁补助费，按具有相应资质的房地产评估机构对搬迁费用的评估结果予以补助。</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③被征收房屋需依法实施强制执行的不发搬家（迁）补助。</w:t>
      </w:r>
    </w:p>
    <w:p w:rsidR="00602BEF" w:rsidRPr="005C56D8" w:rsidRDefault="00602BEF" w:rsidP="00602BEF">
      <w:pPr>
        <w:autoSpaceDE w:val="0"/>
        <w:autoSpaceDN w:val="0"/>
        <w:adjustRightInd w:val="0"/>
        <w:spacing w:line="560" w:lineRule="exact"/>
        <w:ind w:firstLineChars="200" w:firstLine="643"/>
        <w:jc w:val="left"/>
        <w:rPr>
          <w:rFonts w:ascii="楷体_GB2312" w:eastAsia="楷体_GB2312" w:hAnsi="宋体" w:cs="仿宋_GB2312"/>
          <w:b/>
          <w:kern w:val="0"/>
          <w:sz w:val="32"/>
          <w:szCs w:val="32"/>
        </w:rPr>
      </w:pPr>
      <w:r w:rsidRPr="005C56D8">
        <w:rPr>
          <w:rFonts w:ascii="楷体_GB2312" w:eastAsia="楷体_GB2312" w:hAnsi="宋体" w:cs="仿宋_GB2312" w:hint="eastAsia"/>
          <w:b/>
          <w:kern w:val="0"/>
          <w:sz w:val="32"/>
          <w:szCs w:val="32"/>
        </w:rPr>
        <w:t>（三）被征收房屋属性认定</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1．</w:t>
      </w:r>
      <w:r w:rsidRPr="002248A3">
        <w:rPr>
          <w:rFonts w:ascii="仿宋_GB2312" w:eastAsia="仿宋_GB2312" w:hAnsi="宋体" w:cs="仿宋_GB2312" w:hint="eastAsia"/>
          <w:kern w:val="0"/>
          <w:sz w:val="32"/>
          <w:szCs w:val="32"/>
        </w:rPr>
        <w:t>被征收房屋的权属、结构、用途及建筑面积，以房地产权证或土地使用权证、房屋所有权证记载为准。涉及房屋产权争议的，先由公证部门进行现场证据保全，再依法律程序确定权属。确定权属期间不影响征收工作进行。</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2．</w:t>
      </w:r>
      <w:r w:rsidRPr="002248A3">
        <w:rPr>
          <w:rFonts w:ascii="仿宋_GB2312" w:eastAsia="仿宋_GB2312" w:hAnsi="宋体" w:cs="仿宋_GB2312" w:hint="eastAsia"/>
          <w:kern w:val="0"/>
          <w:sz w:val="32"/>
          <w:szCs w:val="32"/>
        </w:rPr>
        <w:t>征收范围内未经登记的建筑，或房地产登记记载事项不明确或者与现状不符的建筑，由房屋征收实施主体依照《国有土地上房屋征收与补偿条例》的规定进行调查登记，由住建、国土等部门进行认定、处理。认证原则：</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（1）</w:t>
      </w:r>
      <w:r>
        <w:rPr>
          <w:rFonts w:ascii="仿宋_GB2312" w:eastAsia="仿宋_GB2312" w:hAnsi="宋体" w:cs="仿宋_GB2312" w:hint="eastAsia"/>
          <w:kern w:val="0"/>
          <w:sz w:val="32"/>
          <w:szCs w:val="32"/>
        </w:rPr>
        <w:t>1986</w:t>
      </w:r>
      <w:r w:rsidRPr="002248A3">
        <w:rPr>
          <w:rFonts w:ascii="仿宋_GB2312" w:eastAsia="仿宋_GB2312" w:hAnsi="宋体" w:cs="仿宋_GB2312" w:hint="eastAsia"/>
          <w:kern w:val="0"/>
          <w:sz w:val="32"/>
          <w:szCs w:val="32"/>
        </w:rPr>
        <w:t>年1</w:t>
      </w:r>
      <w:r>
        <w:rPr>
          <w:rFonts w:ascii="仿宋_GB2312" w:eastAsia="仿宋_GB2312" w:hAnsi="宋体" w:cs="仿宋_GB2312" w:hint="eastAsia"/>
          <w:kern w:val="0"/>
          <w:sz w:val="32"/>
          <w:szCs w:val="32"/>
        </w:rPr>
        <w:t>2</w:t>
      </w:r>
      <w:r w:rsidRPr="002248A3">
        <w:rPr>
          <w:rFonts w:ascii="仿宋_GB2312" w:eastAsia="仿宋_GB2312" w:hAnsi="宋体" w:cs="仿宋_GB2312" w:hint="eastAsia"/>
          <w:kern w:val="0"/>
          <w:sz w:val="32"/>
          <w:szCs w:val="32"/>
        </w:rPr>
        <w:t>月</w:t>
      </w:r>
      <w:r>
        <w:rPr>
          <w:rFonts w:ascii="仿宋_GB2312" w:eastAsia="仿宋_GB2312" w:hAnsi="宋体" w:cs="仿宋_GB2312" w:hint="eastAsia"/>
          <w:kern w:val="0"/>
          <w:sz w:val="32"/>
          <w:szCs w:val="32"/>
        </w:rPr>
        <w:t>31</w:t>
      </w:r>
      <w:r w:rsidRPr="002248A3">
        <w:rPr>
          <w:rFonts w:ascii="仿宋_GB2312" w:eastAsia="仿宋_GB2312" w:hAnsi="宋体" w:cs="仿宋_GB2312" w:hint="eastAsia"/>
          <w:kern w:val="0"/>
          <w:sz w:val="32"/>
          <w:szCs w:val="32"/>
        </w:rPr>
        <w:t>日以前建造的房屋，和</w:t>
      </w:r>
      <w:r>
        <w:rPr>
          <w:rFonts w:ascii="仿宋_GB2312" w:eastAsia="仿宋_GB2312" w:hAnsi="宋体" w:cs="仿宋_GB2312" w:hint="eastAsia"/>
          <w:kern w:val="0"/>
          <w:sz w:val="32"/>
          <w:szCs w:val="32"/>
        </w:rPr>
        <w:t>1987</w:t>
      </w:r>
      <w:r w:rsidRPr="002248A3">
        <w:rPr>
          <w:rFonts w:ascii="仿宋_GB2312" w:eastAsia="仿宋_GB2312" w:hAnsi="宋体" w:cs="仿宋_GB2312" w:hint="eastAsia"/>
          <w:kern w:val="0"/>
          <w:sz w:val="32"/>
          <w:szCs w:val="32"/>
        </w:rPr>
        <w:t>年</w:t>
      </w:r>
      <w:r>
        <w:rPr>
          <w:rFonts w:ascii="仿宋_GB2312" w:eastAsia="仿宋_GB2312" w:hAnsi="宋体" w:cs="仿宋_GB2312" w:hint="eastAsia"/>
          <w:kern w:val="0"/>
          <w:sz w:val="32"/>
          <w:szCs w:val="32"/>
        </w:rPr>
        <w:t>1</w:t>
      </w:r>
      <w:r w:rsidRPr="002248A3">
        <w:rPr>
          <w:rFonts w:ascii="仿宋_GB2312" w:eastAsia="仿宋_GB2312" w:hAnsi="宋体" w:cs="仿宋_GB2312" w:hint="eastAsia"/>
          <w:kern w:val="0"/>
          <w:sz w:val="32"/>
          <w:szCs w:val="32"/>
        </w:rPr>
        <w:t>月1日以后已办理</w:t>
      </w:r>
      <w:r w:rsidRPr="00941024">
        <w:rPr>
          <w:rFonts w:ascii="仿宋_GB2312" w:eastAsia="仿宋_GB2312" w:hAnsi="宋体" w:cs="仿宋_GB2312" w:hint="eastAsia"/>
          <w:kern w:val="0"/>
          <w:sz w:val="32"/>
          <w:szCs w:val="32"/>
        </w:rPr>
        <w:t>《房屋所有权证》、《房地产权证》、《不动产权证书》</w:t>
      </w:r>
      <w:r w:rsidRPr="002248A3">
        <w:rPr>
          <w:rFonts w:ascii="仿宋_GB2312" w:eastAsia="仿宋_GB2312" w:hAnsi="宋体" w:cs="仿宋_GB2312" w:hint="eastAsia"/>
          <w:kern w:val="0"/>
          <w:sz w:val="32"/>
          <w:szCs w:val="32"/>
        </w:rPr>
        <w:t>或已办理《国有土地使用权证》和《建设工程规划许可证》的，视为报建手续齐全。选择产权调换的，产权</w:t>
      </w:r>
      <w:r w:rsidRPr="002248A3">
        <w:rPr>
          <w:rFonts w:ascii="仿宋_GB2312" w:eastAsia="仿宋_GB2312" w:hAnsi="宋体" w:cs="仿宋_GB2312" w:hint="eastAsia"/>
          <w:kern w:val="0"/>
          <w:sz w:val="32"/>
          <w:szCs w:val="32"/>
        </w:rPr>
        <w:lastRenderedPageBreak/>
        <w:t>调换后安置房的《</w:t>
      </w:r>
      <w:r>
        <w:rPr>
          <w:rFonts w:ascii="仿宋_GB2312" w:eastAsia="仿宋_GB2312" w:hAnsi="宋体" w:cs="仿宋_GB2312" w:hint="eastAsia"/>
          <w:kern w:val="0"/>
          <w:sz w:val="32"/>
          <w:szCs w:val="32"/>
        </w:rPr>
        <w:t>不动产权证书</w:t>
      </w:r>
      <w:r w:rsidRPr="002248A3">
        <w:rPr>
          <w:rFonts w:ascii="仿宋_GB2312" w:eastAsia="仿宋_GB2312" w:hAnsi="宋体" w:cs="仿宋_GB2312" w:hint="eastAsia"/>
          <w:kern w:val="0"/>
          <w:sz w:val="32"/>
          <w:szCs w:val="32"/>
        </w:rPr>
        <w:t>》办理费用由房屋征收实施主体负责。</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（2）</w:t>
      </w:r>
      <w:r>
        <w:rPr>
          <w:rFonts w:ascii="仿宋_GB2312" w:eastAsia="仿宋_GB2312" w:hAnsi="宋体" w:cs="仿宋_GB2312" w:hint="eastAsia"/>
          <w:kern w:val="0"/>
          <w:sz w:val="32"/>
          <w:szCs w:val="32"/>
        </w:rPr>
        <w:t>1987</w:t>
      </w:r>
      <w:r w:rsidRPr="002248A3">
        <w:rPr>
          <w:rFonts w:ascii="仿宋_GB2312" w:eastAsia="仿宋_GB2312" w:hAnsi="宋体" w:cs="仿宋_GB2312" w:hint="eastAsia"/>
          <w:kern w:val="0"/>
          <w:sz w:val="32"/>
          <w:szCs w:val="32"/>
        </w:rPr>
        <w:t>年</w:t>
      </w:r>
      <w:r>
        <w:rPr>
          <w:rFonts w:ascii="仿宋_GB2312" w:eastAsia="仿宋_GB2312" w:hAnsi="宋体" w:cs="仿宋_GB2312" w:hint="eastAsia"/>
          <w:kern w:val="0"/>
          <w:sz w:val="32"/>
          <w:szCs w:val="32"/>
        </w:rPr>
        <w:t>1</w:t>
      </w:r>
      <w:r w:rsidRPr="002248A3">
        <w:rPr>
          <w:rFonts w:ascii="仿宋_GB2312" w:eastAsia="仿宋_GB2312" w:hAnsi="宋体" w:cs="仿宋_GB2312" w:hint="eastAsia"/>
          <w:kern w:val="0"/>
          <w:sz w:val="32"/>
          <w:szCs w:val="32"/>
        </w:rPr>
        <w:t>月</w:t>
      </w:r>
      <w:r>
        <w:rPr>
          <w:rFonts w:ascii="仿宋_GB2312" w:eastAsia="仿宋_GB2312" w:hAnsi="宋体" w:cs="仿宋_GB2312" w:hint="eastAsia"/>
          <w:kern w:val="0"/>
          <w:sz w:val="32"/>
          <w:szCs w:val="32"/>
        </w:rPr>
        <w:t>1</w:t>
      </w:r>
      <w:r w:rsidRPr="002248A3">
        <w:rPr>
          <w:rFonts w:ascii="仿宋_GB2312" w:eastAsia="仿宋_GB2312" w:hAnsi="宋体" w:cs="仿宋_GB2312" w:hint="eastAsia"/>
          <w:kern w:val="0"/>
          <w:sz w:val="32"/>
          <w:szCs w:val="32"/>
        </w:rPr>
        <w:t>日至</w:t>
      </w:r>
      <w:r>
        <w:rPr>
          <w:rFonts w:ascii="仿宋_GB2312" w:eastAsia="仿宋_GB2312" w:hAnsi="宋体" w:cs="仿宋_GB2312" w:hint="eastAsia"/>
          <w:kern w:val="0"/>
          <w:sz w:val="32"/>
          <w:szCs w:val="32"/>
        </w:rPr>
        <w:t>2008</w:t>
      </w:r>
      <w:r w:rsidRPr="002248A3">
        <w:rPr>
          <w:rFonts w:ascii="仿宋_GB2312" w:eastAsia="仿宋_GB2312" w:hAnsi="宋体" w:cs="仿宋_GB2312" w:hint="eastAsia"/>
          <w:kern w:val="0"/>
          <w:sz w:val="32"/>
          <w:szCs w:val="32"/>
        </w:rPr>
        <w:t>年</w:t>
      </w:r>
      <w:r>
        <w:rPr>
          <w:rFonts w:ascii="仿宋_GB2312" w:eastAsia="仿宋_GB2312" w:hAnsi="宋体" w:cs="仿宋_GB2312" w:hint="eastAsia"/>
          <w:kern w:val="0"/>
          <w:sz w:val="32"/>
          <w:szCs w:val="32"/>
        </w:rPr>
        <w:t>5</w:t>
      </w:r>
      <w:r w:rsidRPr="002248A3">
        <w:rPr>
          <w:rFonts w:ascii="仿宋_GB2312" w:eastAsia="仿宋_GB2312" w:hAnsi="宋体" w:cs="仿宋_GB2312" w:hint="eastAsia"/>
          <w:kern w:val="0"/>
          <w:sz w:val="32"/>
          <w:szCs w:val="32"/>
        </w:rPr>
        <w:t>月</w:t>
      </w:r>
      <w:r>
        <w:rPr>
          <w:rFonts w:ascii="仿宋_GB2312" w:eastAsia="仿宋_GB2312" w:hAnsi="宋体" w:cs="仿宋_GB2312" w:hint="eastAsia"/>
          <w:kern w:val="0"/>
          <w:sz w:val="32"/>
          <w:szCs w:val="32"/>
        </w:rPr>
        <w:t>31</w:t>
      </w:r>
      <w:r w:rsidRPr="002248A3">
        <w:rPr>
          <w:rFonts w:ascii="仿宋_GB2312" w:eastAsia="仿宋_GB2312" w:hAnsi="宋体" w:cs="仿宋_GB2312" w:hint="eastAsia"/>
          <w:kern w:val="0"/>
          <w:sz w:val="32"/>
          <w:szCs w:val="32"/>
        </w:rPr>
        <w:t>日期间建造的证件不全的房屋，在征收补偿过程中按建筑面积扣除办证费用；选择产权调换的，安置房《</w:t>
      </w:r>
      <w:r>
        <w:rPr>
          <w:rFonts w:ascii="仿宋_GB2312" w:eastAsia="仿宋_GB2312" w:hAnsi="宋体" w:cs="仿宋_GB2312" w:hint="eastAsia"/>
          <w:kern w:val="0"/>
          <w:sz w:val="32"/>
          <w:szCs w:val="32"/>
        </w:rPr>
        <w:t>不动产权证书</w:t>
      </w:r>
      <w:r w:rsidRPr="002248A3">
        <w:rPr>
          <w:rFonts w:ascii="仿宋_GB2312" w:eastAsia="仿宋_GB2312" w:hAnsi="宋体" w:cs="仿宋_GB2312" w:hint="eastAsia"/>
          <w:kern w:val="0"/>
          <w:sz w:val="32"/>
          <w:szCs w:val="32"/>
        </w:rPr>
        <w:t>》办理费用由房屋征收实施主体负责。</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（3）</w:t>
      </w:r>
      <w:r>
        <w:rPr>
          <w:rFonts w:ascii="仿宋_GB2312" w:eastAsia="仿宋_GB2312" w:hAnsi="宋体" w:cs="仿宋_GB2312" w:hint="eastAsia"/>
          <w:kern w:val="0"/>
          <w:sz w:val="32"/>
          <w:szCs w:val="32"/>
        </w:rPr>
        <w:t>2008</w:t>
      </w:r>
      <w:r w:rsidRPr="002248A3">
        <w:rPr>
          <w:rFonts w:ascii="仿宋_GB2312" w:eastAsia="仿宋_GB2312" w:hAnsi="宋体" w:cs="仿宋_GB2312" w:hint="eastAsia"/>
          <w:kern w:val="0"/>
          <w:sz w:val="32"/>
          <w:szCs w:val="32"/>
        </w:rPr>
        <w:t>年</w:t>
      </w:r>
      <w:r>
        <w:rPr>
          <w:rFonts w:ascii="仿宋_GB2312" w:eastAsia="仿宋_GB2312" w:hAnsi="宋体" w:cs="仿宋_GB2312" w:hint="eastAsia"/>
          <w:kern w:val="0"/>
          <w:sz w:val="32"/>
          <w:szCs w:val="32"/>
        </w:rPr>
        <w:t>6</w:t>
      </w:r>
      <w:r w:rsidRPr="002248A3">
        <w:rPr>
          <w:rFonts w:ascii="仿宋_GB2312" w:eastAsia="仿宋_GB2312" w:hAnsi="宋体" w:cs="仿宋_GB2312" w:hint="eastAsia"/>
          <w:kern w:val="0"/>
          <w:sz w:val="32"/>
          <w:szCs w:val="32"/>
        </w:rPr>
        <w:t>月</w:t>
      </w:r>
      <w:r>
        <w:rPr>
          <w:rFonts w:ascii="仿宋_GB2312" w:eastAsia="仿宋_GB2312" w:hAnsi="宋体" w:cs="仿宋_GB2312" w:hint="eastAsia"/>
          <w:kern w:val="0"/>
          <w:sz w:val="32"/>
          <w:szCs w:val="32"/>
        </w:rPr>
        <w:t>1</w:t>
      </w:r>
      <w:r w:rsidRPr="002248A3">
        <w:rPr>
          <w:rFonts w:ascii="仿宋_GB2312" w:eastAsia="仿宋_GB2312" w:hAnsi="宋体" w:cs="仿宋_GB2312" w:hint="eastAsia"/>
          <w:kern w:val="0"/>
          <w:sz w:val="32"/>
          <w:szCs w:val="32"/>
        </w:rPr>
        <w:t>日以后建造的房屋，持证补偿，无法提供房产证的视作违章建筑。</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（4）选择产权调换的，安置房的《</w:t>
      </w:r>
      <w:r>
        <w:rPr>
          <w:rFonts w:ascii="仿宋_GB2312" w:eastAsia="仿宋_GB2312" w:hAnsi="宋体" w:cs="仿宋_GB2312" w:hint="eastAsia"/>
          <w:kern w:val="0"/>
          <w:sz w:val="32"/>
          <w:szCs w:val="32"/>
        </w:rPr>
        <w:t>不动产权证书</w:t>
      </w:r>
      <w:r w:rsidRPr="002248A3">
        <w:rPr>
          <w:rFonts w:ascii="仿宋_GB2312" w:eastAsia="仿宋_GB2312" w:hAnsi="宋体" w:cs="仿宋_GB2312" w:hint="eastAsia"/>
          <w:kern w:val="0"/>
          <w:sz w:val="32"/>
          <w:szCs w:val="32"/>
        </w:rPr>
        <w:t>》由房屋征收实施主体统一办理。</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3．</w:t>
      </w:r>
      <w:r w:rsidRPr="002248A3">
        <w:rPr>
          <w:rFonts w:ascii="仿宋_GB2312" w:eastAsia="仿宋_GB2312" w:hAnsi="宋体" w:cs="仿宋_GB2312" w:hint="eastAsia"/>
          <w:kern w:val="0"/>
          <w:sz w:val="32"/>
          <w:szCs w:val="32"/>
        </w:rPr>
        <w:t>对认定为合法建筑和未超过批准期限的临时建筑应当给予补偿，对认定为违法建筑以及超过批准期限的临时建筑不予补偿。未超过批准期限的临时建筑，按评估价值给予补偿。</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4．</w:t>
      </w:r>
      <w:r w:rsidRPr="002248A3">
        <w:rPr>
          <w:rFonts w:ascii="仿宋_GB2312" w:eastAsia="仿宋_GB2312" w:hAnsi="宋体" w:cs="仿宋_GB2312" w:hint="eastAsia"/>
          <w:kern w:val="0"/>
          <w:sz w:val="32"/>
          <w:szCs w:val="32"/>
        </w:rPr>
        <w:t>对被征收房屋的权属、结构、用途及建筑面积以及被征收房屋的初步评估结果、被征收房屋的复核评估结果和补偿安置结果进行公示，公示期七天。</w:t>
      </w:r>
    </w:p>
    <w:p w:rsidR="00602BEF" w:rsidRPr="00BE5617" w:rsidRDefault="00602BEF" w:rsidP="00602BEF">
      <w:pPr>
        <w:autoSpaceDE w:val="0"/>
        <w:autoSpaceDN w:val="0"/>
        <w:adjustRightInd w:val="0"/>
        <w:spacing w:line="560" w:lineRule="exact"/>
        <w:ind w:firstLineChars="200" w:firstLine="643"/>
        <w:jc w:val="left"/>
        <w:rPr>
          <w:rFonts w:ascii="楷体_GB2312" w:eastAsia="楷体_GB2312" w:hAnsi="宋体" w:cs="仿宋_GB2312"/>
          <w:b/>
          <w:kern w:val="0"/>
          <w:sz w:val="32"/>
          <w:szCs w:val="32"/>
        </w:rPr>
      </w:pPr>
      <w:r w:rsidRPr="00BE5617">
        <w:rPr>
          <w:rFonts w:ascii="楷体_GB2312" w:eastAsia="楷体_GB2312" w:hAnsi="宋体" w:cs="仿宋_GB2312" w:hint="eastAsia"/>
          <w:b/>
          <w:kern w:val="0"/>
          <w:sz w:val="32"/>
          <w:szCs w:val="32"/>
        </w:rPr>
        <w:t>（四）征收房屋登记、丈量、公共建筑面积分摊的有关规定</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1．</w:t>
      </w:r>
      <w:r w:rsidRPr="002248A3">
        <w:rPr>
          <w:rFonts w:ascii="仿宋_GB2312" w:eastAsia="仿宋_GB2312" w:hAnsi="宋体" w:cs="仿宋_GB2312" w:hint="eastAsia"/>
          <w:kern w:val="0"/>
          <w:sz w:val="32"/>
          <w:szCs w:val="32"/>
        </w:rPr>
        <w:t>征收规划红线范围内的房屋，被征收人应在规定的时间内持被征收房屋的《国有土地使用权证》、《房屋所有权证》</w:t>
      </w:r>
      <w:r>
        <w:rPr>
          <w:rFonts w:ascii="仿宋_GB2312" w:eastAsia="仿宋_GB2312" w:hAnsi="宋体" w:cs="仿宋_GB2312" w:hint="eastAsia"/>
          <w:kern w:val="0"/>
          <w:sz w:val="32"/>
          <w:szCs w:val="32"/>
        </w:rPr>
        <w:t>、</w:t>
      </w:r>
      <w:r w:rsidRPr="002248A3">
        <w:rPr>
          <w:rFonts w:ascii="仿宋_GB2312" w:eastAsia="仿宋_GB2312" w:hAnsi="宋体" w:cs="仿宋_GB2312" w:hint="eastAsia"/>
          <w:kern w:val="0"/>
          <w:sz w:val="32"/>
          <w:szCs w:val="32"/>
        </w:rPr>
        <w:t>《房地产权证》</w:t>
      </w:r>
      <w:r>
        <w:rPr>
          <w:rFonts w:ascii="仿宋_GB2312" w:eastAsia="仿宋_GB2312" w:hAnsi="宋体" w:cs="仿宋_GB2312" w:hint="eastAsia"/>
          <w:kern w:val="0"/>
          <w:sz w:val="32"/>
          <w:szCs w:val="32"/>
        </w:rPr>
        <w:t>、</w:t>
      </w:r>
      <w:r w:rsidRPr="00DC3766">
        <w:rPr>
          <w:rFonts w:ascii="仿宋_GB2312" w:eastAsia="仿宋_GB2312" w:hAnsi="宋体" w:cs="仿宋_GB2312" w:hint="eastAsia"/>
          <w:kern w:val="0"/>
          <w:sz w:val="32"/>
          <w:szCs w:val="32"/>
        </w:rPr>
        <w:t>《不动产权证书》</w:t>
      </w:r>
      <w:r>
        <w:rPr>
          <w:rFonts w:ascii="仿宋_GB2312" w:eastAsia="仿宋_GB2312" w:hAnsi="宋体" w:cs="仿宋_GB2312" w:hint="eastAsia"/>
          <w:kern w:val="0"/>
          <w:sz w:val="32"/>
          <w:szCs w:val="32"/>
        </w:rPr>
        <w:t>，和</w:t>
      </w:r>
      <w:r w:rsidRPr="002248A3">
        <w:rPr>
          <w:rFonts w:ascii="仿宋_GB2312" w:eastAsia="仿宋_GB2312" w:hAnsi="宋体" w:cs="仿宋_GB2312" w:hint="eastAsia"/>
          <w:kern w:val="0"/>
          <w:sz w:val="32"/>
          <w:szCs w:val="32"/>
        </w:rPr>
        <w:t>《工商营业执照》等有关产权和经营权证明，向房屋征收实施主体申报登记。</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lastRenderedPageBreak/>
        <w:t>2．</w:t>
      </w:r>
      <w:r w:rsidRPr="002248A3">
        <w:rPr>
          <w:rFonts w:ascii="仿宋_GB2312" w:eastAsia="仿宋_GB2312" w:hAnsi="宋体" w:cs="仿宋_GB2312" w:hint="eastAsia"/>
          <w:kern w:val="0"/>
          <w:sz w:val="32"/>
          <w:szCs w:val="32"/>
        </w:rPr>
        <w:t>房屋建筑面积计算应按每栋房屋或每间房屋勒脚以上（即外墙皮对外墙皮）丈（测）量的建筑面积为准。</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3．</w:t>
      </w:r>
      <w:r w:rsidRPr="002248A3">
        <w:rPr>
          <w:rFonts w:ascii="仿宋_GB2312" w:eastAsia="仿宋_GB2312" w:hAnsi="宋体" w:cs="仿宋_GB2312" w:hint="eastAsia"/>
          <w:kern w:val="0"/>
          <w:sz w:val="32"/>
          <w:szCs w:val="32"/>
        </w:rPr>
        <w:t>未封闭的阳台按1/2 计算建筑面积（主墙与阳台正面护墙栏之间平面尺寸应小于1.5m 以内，装修部分另行补偿）。墙体结构封闭的阳台按100%计算建筑面积，但立面窗户采光面积必须小于整体立面的1/2。</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4．</w:t>
      </w:r>
      <w:r w:rsidRPr="002248A3">
        <w:rPr>
          <w:rFonts w:ascii="仿宋_GB2312" w:eastAsia="仿宋_GB2312" w:hAnsi="宋体" w:cs="仿宋_GB2312" w:hint="eastAsia"/>
          <w:kern w:val="0"/>
          <w:sz w:val="32"/>
          <w:szCs w:val="32"/>
        </w:rPr>
        <w:t>老屋天井按建筑占地补偿；瓦面老屋横屋走道、屋檐走道按1/2 计算建筑面积；二棚最小净空低于1.1 米的不计算建筑面积，1.1至2.2 米的按1/2 计算建筑面积，2.2 米及以上的按建筑面积计算。</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5．</w:t>
      </w:r>
      <w:r w:rsidRPr="002248A3">
        <w:rPr>
          <w:rFonts w:ascii="仿宋_GB2312" w:eastAsia="仿宋_GB2312" w:hAnsi="宋体" w:cs="仿宋_GB2312" w:hint="eastAsia"/>
          <w:kern w:val="0"/>
          <w:sz w:val="32"/>
          <w:szCs w:val="32"/>
        </w:rPr>
        <w:t>一座房屋有两户以上产权人的，其房屋的公共廊厅、横屋走道、花头屋走道、土地等公共面积，按产权人的房屋建筑面积比例分摊，并张榜公布确定；如产权人的房屋公共面积有书面约定的，则按书面约定办理。</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6．</w:t>
      </w:r>
      <w:r w:rsidRPr="002248A3">
        <w:rPr>
          <w:rFonts w:ascii="仿宋_GB2312" w:eastAsia="仿宋_GB2312" w:hAnsi="宋体" w:cs="仿宋_GB2312" w:hint="eastAsia"/>
          <w:kern w:val="0"/>
          <w:sz w:val="32"/>
          <w:szCs w:val="32"/>
        </w:rPr>
        <w:t>小区内的临时搭建物给予适当补偿，个人种植的果苗木参照征收集体土地零星果木补偿标准补偿。</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743E1D">
        <w:rPr>
          <w:rFonts w:ascii="仿宋_GB2312" w:eastAsia="仿宋_GB2312" w:hAnsi="宋体" w:cs="仿宋_GB2312" w:hint="eastAsia"/>
          <w:b/>
          <w:kern w:val="0"/>
          <w:sz w:val="32"/>
          <w:szCs w:val="32"/>
        </w:rPr>
        <w:t>7．</w:t>
      </w:r>
      <w:r w:rsidRPr="002248A3">
        <w:rPr>
          <w:rFonts w:ascii="仿宋_GB2312" w:eastAsia="仿宋_GB2312" w:hAnsi="宋体" w:cs="仿宋_GB2312" w:hint="eastAsia"/>
          <w:kern w:val="0"/>
          <w:sz w:val="32"/>
          <w:szCs w:val="32"/>
        </w:rPr>
        <w:t>征收设有抵押权的房屋，依照国家有关法律执行。</w:t>
      </w:r>
    </w:p>
    <w:p w:rsidR="00602BEF" w:rsidRPr="00AC1FCB" w:rsidRDefault="00602BEF" w:rsidP="00602BEF">
      <w:pPr>
        <w:autoSpaceDE w:val="0"/>
        <w:autoSpaceDN w:val="0"/>
        <w:adjustRightInd w:val="0"/>
        <w:spacing w:line="560" w:lineRule="exact"/>
        <w:ind w:firstLineChars="200" w:firstLine="643"/>
        <w:jc w:val="left"/>
        <w:rPr>
          <w:rFonts w:ascii="楷体_GB2312" w:eastAsia="楷体_GB2312" w:hAnsi="宋体" w:cs="仿宋_GB2312"/>
          <w:b/>
          <w:kern w:val="0"/>
          <w:sz w:val="32"/>
          <w:szCs w:val="32"/>
        </w:rPr>
      </w:pPr>
      <w:r>
        <w:rPr>
          <w:rFonts w:ascii="楷体_GB2312" w:eastAsia="楷体_GB2312" w:hAnsi="宋体" w:cs="仿宋_GB2312" w:hint="eastAsia"/>
          <w:b/>
          <w:kern w:val="0"/>
          <w:sz w:val="32"/>
          <w:szCs w:val="32"/>
        </w:rPr>
        <w:t>（五）征收房屋建筑占地及房屋周边的土地补偿规定</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FB46E7">
        <w:rPr>
          <w:rFonts w:ascii="仿宋_GB2312" w:eastAsia="仿宋_GB2312" w:hAnsi="宋体" w:cs="仿宋_GB2312" w:hint="eastAsia"/>
          <w:b/>
          <w:kern w:val="0"/>
          <w:sz w:val="32"/>
          <w:szCs w:val="32"/>
        </w:rPr>
        <w:t>1．</w:t>
      </w:r>
      <w:r w:rsidRPr="002248A3">
        <w:rPr>
          <w:rFonts w:ascii="仿宋_GB2312" w:eastAsia="仿宋_GB2312" w:hAnsi="宋体" w:cs="仿宋_GB2312" w:hint="eastAsia"/>
          <w:kern w:val="0"/>
          <w:sz w:val="32"/>
          <w:szCs w:val="32"/>
        </w:rPr>
        <w:t>被征收人房屋建筑占地补偿按《国有土地上房屋征收评估办法》规定进行评估后补偿，其余个人主屋与围墙连带在内的门前空地、间距用地按138元／</w:t>
      </w:r>
      <w:r w:rsidRPr="002248A3">
        <w:rPr>
          <w:rFonts w:ascii="宋体" w:hAnsi="宋体" w:cs="宋体" w:hint="eastAsia"/>
          <w:kern w:val="0"/>
          <w:sz w:val="32"/>
          <w:szCs w:val="32"/>
        </w:rPr>
        <w:t>㎡</w:t>
      </w:r>
      <w:r w:rsidRPr="002248A3">
        <w:rPr>
          <w:rFonts w:ascii="仿宋_GB2312" w:eastAsia="仿宋_GB2312" w:hAnsi="仿宋_GB2312" w:cs="仿宋_GB2312" w:hint="eastAsia"/>
          <w:kern w:val="0"/>
          <w:sz w:val="32"/>
          <w:szCs w:val="32"/>
        </w:rPr>
        <w:t>进行补偿。</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FB46E7">
        <w:rPr>
          <w:rFonts w:ascii="仿宋_GB2312" w:eastAsia="仿宋_GB2312" w:hAnsi="宋体" w:cs="仿宋_GB2312" w:hint="eastAsia"/>
          <w:b/>
          <w:kern w:val="0"/>
          <w:sz w:val="32"/>
          <w:szCs w:val="32"/>
        </w:rPr>
        <w:t>2．</w:t>
      </w:r>
      <w:r w:rsidRPr="002248A3">
        <w:rPr>
          <w:rFonts w:ascii="仿宋_GB2312" w:eastAsia="仿宋_GB2312" w:hAnsi="宋体" w:cs="仿宋_GB2312" w:hint="eastAsia"/>
          <w:kern w:val="0"/>
          <w:sz w:val="32"/>
          <w:szCs w:val="32"/>
        </w:rPr>
        <w:t>老祖屋内花头土地、老祖屋门前门坪、后面风围（围墙内）的土地等间距用地按138元／</w:t>
      </w:r>
      <w:r w:rsidRPr="002248A3">
        <w:rPr>
          <w:rFonts w:ascii="宋体" w:hAnsi="宋体" w:cs="宋体" w:hint="eastAsia"/>
          <w:kern w:val="0"/>
          <w:sz w:val="32"/>
          <w:szCs w:val="32"/>
        </w:rPr>
        <w:t>㎡</w:t>
      </w:r>
      <w:r w:rsidRPr="002248A3">
        <w:rPr>
          <w:rFonts w:ascii="仿宋_GB2312" w:eastAsia="仿宋_GB2312" w:hAnsi="仿宋_GB2312" w:cs="仿宋_GB2312" w:hint="eastAsia"/>
          <w:kern w:val="0"/>
          <w:sz w:val="32"/>
          <w:szCs w:val="32"/>
        </w:rPr>
        <w:t>补偿。</w:t>
      </w:r>
    </w:p>
    <w:p w:rsidR="00602BEF" w:rsidRPr="00FB46E7" w:rsidRDefault="00602BEF" w:rsidP="00602BEF">
      <w:pPr>
        <w:autoSpaceDE w:val="0"/>
        <w:autoSpaceDN w:val="0"/>
        <w:adjustRightInd w:val="0"/>
        <w:spacing w:line="560" w:lineRule="exact"/>
        <w:ind w:firstLineChars="200" w:firstLine="643"/>
        <w:jc w:val="left"/>
        <w:rPr>
          <w:rFonts w:ascii="楷体_GB2312" w:eastAsia="楷体_GB2312" w:hAnsi="宋体" w:cs="仿宋_GB2312"/>
          <w:b/>
          <w:kern w:val="0"/>
          <w:sz w:val="32"/>
          <w:szCs w:val="32"/>
        </w:rPr>
      </w:pPr>
      <w:r>
        <w:rPr>
          <w:rFonts w:ascii="楷体_GB2312" w:eastAsia="楷体_GB2312" w:hAnsi="宋体" w:cs="仿宋_GB2312" w:hint="eastAsia"/>
          <w:b/>
          <w:kern w:val="0"/>
          <w:sz w:val="32"/>
          <w:szCs w:val="32"/>
        </w:rPr>
        <w:t>（六）征收房屋补偿安置方式</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BC7532">
        <w:rPr>
          <w:rFonts w:ascii="仿宋_GB2312" w:eastAsia="仿宋_GB2312" w:hAnsi="宋体" w:cs="仿宋_GB2312" w:hint="eastAsia"/>
          <w:b/>
          <w:kern w:val="0"/>
          <w:sz w:val="32"/>
          <w:szCs w:val="32"/>
        </w:rPr>
        <w:lastRenderedPageBreak/>
        <w:t>1．</w:t>
      </w:r>
      <w:r w:rsidRPr="002248A3">
        <w:rPr>
          <w:rFonts w:ascii="仿宋_GB2312" w:eastAsia="仿宋_GB2312" w:hAnsi="宋体" w:cs="仿宋_GB2312" w:hint="eastAsia"/>
          <w:kern w:val="0"/>
          <w:sz w:val="32"/>
          <w:szCs w:val="32"/>
        </w:rPr>
        <w:t>实行房屋产权调换、货币补偿、产权调换及货币补偿相结合（指被征收房屋价值大于产权调换价值）的方式，由被征收人自行选择一种方式进行补偿，在安置住宅用房规划设计出来以后，允许给被征收人一次重新选择安置方式的机会。机关和事业单位用房、祖屋公共部分（祠堂除外）、杂房、简易房（临建物）等原则上采用货币补偿方式进行补偿。</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BC7532">
        <w:rPr>
          <w:rFonts w:ascii="仿宋_GB2312" w:eastAsia="仿宋_GB2312" w:hAnsi="宋体" w:cs="仿宋_GB2312" w:hint="eastAsia"/>
          <w:b/>
          <w:kern w:val="0"/>
          <w:sz w:val="32"/>
          <w:szCs w:val="32"/>
        </w:rPr>
        <w:t>2．</w:t>
      </w:r>
      <w:r w:rsidRPr="002248A3">
        <w:rPr>
          <w:rFonts w:ascii="仿宋_GB2312" w:eastAsia="仿宋_GB2312" w:hAnsi="宋体" w:cs="仿宋_GB2312" w:hint="eastAsia"/>
          <w:kern w:val="0"/>
          <w:sz w:val="32"/>
          <w:szCs w:val="32"/>
        </w:rPr>
        <w:t>祖屋祠堂安置可以采用货币补偿，也可以选择产权调换。选择产权调换的，先由评估机构评出价值，再在安置区内统一安置，结清差价。</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BC7532">
        <w:rPr>
          <w:rFonts w:ascii="仿宋_GB2312" w:eastAsia="仿宋_GB2312" w:hAnsi="宋体" w:cs="仿宋_GB2312" w:hint="eastAsia"/>
          <w:b/>
          <w:kern w:val="0"/>
          <w:sz w:val="32"/>
          <w:szCs w:val="32"/>
        </w:rPr>
        <w:t>3．</w:t>
      </w:r>
      <w:r w:rsidRPr="002248A3">
        <w:rPr>
          <w:rFonts w:ascii="仿宋_GB2312" w:eastAsia="仿宋_GB2312" w:hAnsi="宋体" w:cs="仿宋_GB2312" w:hint="eastAsia"/>
          <w:kern w:val="0"/>
          <w:sz w:val="32"/>
          <w:szCs w:val="32"/>
        </w:rPr>
        <w:t>征收房屋建筑面积以</w:t>
      </w:r>
      <w:r w:rsidRPr="00693CB8">
        <w:rPr>
          <w:rFonts w:ascii="仿宋_GB2312" w:eastAsia="仿宋_GB2312" w:hAnsi="宋体" w:cs="仿宋_GB2312" w:hint="eastAsia"/>
          <w:kern w:val="0"/>
          <w:sz w:val="32"/>
          <w:szCs w:val="32"/>
        </w:rPr>
        <w:t>《房屋所有权证》、《房地产权证》、《不动产权证书》</w:t>
      </w:r>
      <w:r w:rsidRPr="002248A3">
        <w:rPr>
          <w:rFonts w:ascii="仿宋_GB2312" w:eastAsia="仿宋_GB2312" w:hAnsi="宋体" w:cs="仿宋_GB2312" w:hint="eastAsia"/>
          <w:kern w:val="0"/>
          <w:sz w:val="32"/>
          <w:szCs w:val="32"/>
        </w:rPr>
        <w:t>记载的合法建筑面积或有关部门核准的建筑面积进行货币补偿和产权调换。</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BC7532">
        <w:rPr>
          <w:rFonts w:ascii="仿宋_GB2312" w:eastAsia="仿宋_GB2312" w:hAnsi="宋体" w:cs="仿宋_GB2312" w:hint="eastAsia"/>
          <w:b/>
          <w:kern w:val="0"/>
          <w:sz w:val="32"/>
          <w:szCs w:val="32"/>
        </w:rPr>
        <w:t>4．</w:t>
      </w:r>
      <w:r w:rsidRPr="002248A3">
        <w:rPr>
          <w:rFonts w:ascii="仿宋_GB2312" w:eastAsia="仿宋_GB2312" w:hAnsi="宋体" w:cs="仿宋_GB2312" w:hint="eastAsia"/>
          <w:kern w:val="0"/>
          <w:sz w:val="32"/>
          <w:szCs w:val="32"/>
        </w:rPr>
        <w:t>对被征收房屋价值的补偿，由具有相应资质的房地产价格评估机构进行评估，不低于房屋征收决定公告之日被征收房屋类似房地产的市场价格。</w:t>
      </w:r>
    </w:p>
    <w:p w:rsidR="00602BEF" w:rsidRPr="00A531BC" w:rsidRDefault="00602BEF" w:rsidP="00602BEF">
      <w:pPr>
        <w:autoSpaceDE w:val="0"/>
        <w:autoSpaceDN w:val="0"/>
        <w:adjustRightInd w:val="0"/>
        <w:spacing w:line="560" w:lineRule="exact"/>
        <w:ind w:firstLineChars="200" w:firstLine="643"/>
        <w:jc w:val="left"/>
        <w:rPr>
          <w:rFonts w:ascii="楷体_GB2312" w:eastAsia="楷体_GB2312" w:hAnsi="宋体" w:cs="仿宋_GB2312"/>
          <w:b/>
          <w:kern w:val="0"/>
          <w:sz w:val="32"/>
          <w:szCs w:val="32"/>
        </w:rPr>
      </w:pPr>
      <w:r>
        <w:rPr>
          <w:rFonts w:ascii="楷体_GB2312" w:eastAsia="楷体_GB2312" w:hAnsi="宋体" w:cs="仿宋_GB2312" w:hint="eastAsia"/>
          <w:b/>
          <w:kern w:val="0"/>
          <w:sz w:val="32"/>
          <w:szCs w:val="32"/>
        </w:rPr>
        <w:t>（七）评估机构的选定</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评估机构由被征收人在规定时间内在县房地产评估机构库中协商选定，在规定时间内协商不成的，由房屋征收实施主体组织被征收人，按照少数服从多数原则投票决定，或采取摇号、抽签等随机方式确定。同一征收项目评估工作，原则上由一家评估机构承担。</w:t>
      </w:r>
    </w:p>
    <w:p w:rsidR="00602BEF" w:rsidRPr="00112A63" w:rsidRDefault="00602BEF" w:rsidP="00602BEF">
      <w:pPr>
        <w:autoSpaceDE w:val="0"/>
        <w:autoSpaceDN w:val="0"/>
        <w:adjustRightInd w:val="0"/>
        <w:spacing w:line="560" w:lineRule="exact"/>
        <w:ind w:firstLineChars="200" w:firstLine="643"/>
        <w:jc w:val="left"/>
        <w:rPr>
          <w:rFonts w:ascii="楷体_GB2312" w:eastAsia="楷体_GB2312" w:hAnsi="宋体" w:cs="仿宋_GB2312"/>
          <w:b/>
          <w:kern w:val="0"/>
          <w:sz w:val="32"/>
          <w:szCs w:val="32"/>
        </w:rPr>
      </w:pPr>
      <w:r w:rsidRPr="00112A63">
        <w:rPr>
          <w:rFonts w:ascii="楷体_GB2312" w:eastAsia="楷体_GB2312" w:hAnsi="宋体" w:cs="仿宋_GB2312" w:hint="eastAsia"/>
          <w:b/>
          <w:kern w:val="0"/>
          <w:sz w:val="32"/>
          <w:szCs w:val="32"/>
        </w:rPr>
        <w:t>（八）奖励办法及工作经费</w:t>
      </w:r>
    </w:p>
    <w:p w:rsidR="00602BEF" w:rsidRPr="00107193" w:rsidRDefault="00602BEF" w:rsidP="00602BEF">
      <w:pPr>
        <w:autoSpaceDE w:val="0"/>
        <w:autoSpaceDN w:val="0"/>
        <w:adjustRightInd w:val="0"/>
        <w:spacing w:line="560" w:lineRule="exact"/>
        <w:ind w:firstLineChars="200" w:firstLine="643"/>
        <w:jc w:val="left"/>
        <w:rPr>
          <w:rFonts w:ascii="仿宋_GB2312" w:eastAsia="仿宋_GB2312" w:hAnsi="宋体" w:cs="仿宋_GB2312"/>
          <w:b/>
          <w:kern w:val="0"/>
          <w:sz w:val="32"/>
          <w:szCs w:val="32"/>
        </w:rPr>
      </w:pPr>
      <w:r w:rsidRPr="00107193">
        <w:rPr>
          <w:rFonts w:ascii="仿宋_GB2312" w:eastAsia="仿宋_GB2312" w:hAnsi="宋体" w:cs="仿宋_GB2312" w:hint="eastAsia"/>
          <w:b/>
          <w:kern w:val="0"/>
          <w:sz w:val="32"/>
          <w:szCs w:val="32"/>
        </w:rPr>
        <w:t>1.建筑物、构筑物及房屋拆迁奖励办法</w:t>
      </w:r>
    </w:p>
    <w:p w:rsidR="00602BEF" w:rsidRPr="00112A6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Pr>
          <w:rFonts w:ascii="仿宋_GB2312" w:eastAsia="仿宋_GB2312" w:hAnsi="宋体" w:cs="仿宋_GB2312" w:hint="eastAsia"/>
          <w:kern w:val="0"/>
          <w:sz w:val="32"/>
          <w:szCs w:val="32"/>
        </w:rPr>
        <w:lastRenderedPageBreak/>
        <w:t>①</w:t>
      </w:r>
      <w:r w:rsidRPr="00112A63">
        <w:rPr>
          <w:rFonts w:ascii="仿宋_GB2312" w:eastAsia="仿宋_GB2312" w:hAnsi="宋体" w:cs="仿宋_GB2312" w:hint="eastAsia"/>
          <w:kern w:val="0"/>
          <w:sz w:val="32"/>
          <w:szCs w:val="32"/>
        </w:rPr>
        <w:t>凡在规定时间（以各项目规定时间为准）以内签订房屋征收补偿安置协议书的，按被征收建筑面积计算奖励100—200元／</w:t>
      </w:r>
      <w:r w:rsidRPr="00112A63">
        <w:rPr>
          <w:rFonts w:ascii="宋体" w:hAnsi="宋体" w:cs="宋体" w:hint="eastAsia"/>
          <w:kern w:val="0"/>
          <w:sz w:val="32"/>
          <w:szCs w:val="32"/>
        </w:rPr>
        <w:t>㎡</w:t>
      </w:r>
      <w:r w:rsidRPr="00112A63">
        <w:rPr>
          <w:rFonts w:ascii="仿宋_GB2312" w:eastAsia="仿宋_GB2312" w:hAnsi="仿宋_GB2312" w:cs="仿宋_GB2312" w:hint="eastAsia"/>
          <w:kern w:val="0"/>
          <w:sz w:val="32"/>
          <w:szCs w:val="32"/>
        </w:rPr>
        <w:t>。凡在规定时间（以各项目规定时间为准）以后签订房屋征收补偿安置协议书的，不给予奖励。</w:t>
      </w:r>
    </w:p>
    <w:p w:rsidR="00602BEF" w:rsidRPr="00112A6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Pr>
          <w:rFonts w:ascii="仿宋_GB2312" w:eastAsia="仿宋_GB2312" w:hAnsi="宋体" w:cs="仿宋_GB2312" w:hint="eastAsia"/>
          <w:kern w:val="0"/>
          <w:sz w:val="32"/>
          <w:szCs w:val="32"/>
        </w:rPr>
        <w:t>②</w:t>
      </w:r>
      <w:r w:rsidRPr="00112A63">
        <w:rPr>
          <w:rFonts w:ascii="仿宋_GB2312" w:eastAsia="仿宋_GB2312" w:hAnsi="宋体" w:cs="仿宋_GB2312" w:hint="eastAsia"/>
          <w:kern w:val="0"/>
          <w:sz w:val="32"/>
          <w:szCs w:val="32"/>
        </w:rPr>
        <w:t>在规定时间内搬迁并交付拆除的，按建筑面积计算奖励50元／</w:t>
      </w:r>
      <w:r w:rsidRPr="00112A63">
        <w:rPr>
          <w:rFonts w:ascii="宋体" w:hAnsi="宋体" w:cs="宋体" w:hint="eastAsia"/>
          <w:kern w:val="0"/>
          <w:sz w:val="32"/>
          <w:szCs w:val="32"/>
        </w:rPr>
        <w:t>㎡</w:t>
      </w:r>
      <w:r w:rsidRPr="00112A63">
        <w:rPr>
          <w:rFonts w:ascii="仿宋_GB2312" w:eastAsia="仿宋_GB2312" w:hAnsi="仿宋_GB2312" w:cs="仿宋_GB2312" w:hint="eastAsia"/>
          <w:kern w:val="0"/>
          <w:sz w:val="32"/>
          <w:szCs w:val="32"/>
        </w:rPr>
        <w:t>。</w:t>
      </w:r>
    </w:p>
    <w:p w:rsidR="00602BEF" w:rsidRPr="00112A6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Pr>
          <w:rFonts w:ascii="仿宋_GB2312" w:eastAsia="仿宋_GB2312" w:hAnsi="宋体" w:cs="仿宋_GB2312" w:hint="eastAsia"/>
          <w:kern w:val="0"/>
          <w:sz w:val="32"/>
          <w:szCs w:val="32"/>
        </w:rPr>
        <w:t>③</w:t>
      </w:r>
      <w:r w:rsidRPr="00112A63">
        <w:rPr>
          <w:rFonts w:ascii="仿宋_GB2312" w:eastAsia="仿宋_GB2312" w:hAnsi="宋体" w:cs="仿宋_GB2312" w:hint="eastAsia"/>
          <w:kern w:val="0"/>
          <w:sz w:val="32"/>
          <w:szCs w:val="32"/>
        </w:rPr>
        <w:t>选择产权调换的被征收人，在规定的时间内签订协议并在规定时间内搬迁并交付拆除的，按调换房屋面积每户每月1元/</w:t>
      </w:r>
      <w:r w:rsidRPr="00112A63">
        <w:rPr>
          <w:rFonts w:ascii="宋体" w:hAnsi="宋体" w:cs="宋体" w:hint="eastAsia"/>
          <w:kern w:val="0"/>
          <w:sz w:val="32"/>
          <w:szCs w:val="32"/>
        </w:rPr>
        <w:t>㎡</w:t>
      </w:r>
      <w:r w:rsidRPr="00112A63">
        <w:rPr>
          <w:rFonts w:ascii="仿宋_GB2312" w:eastAsia="仿宋_GB2312" w:hAnsi="仿宋_GB2312" w:cs="仿宋_GB2312" w:hint="eastAsia"/>
          <w:kern w:val="0"/>
          <w:sz w:val="32"/>
          <w:szCs w:val="32"/>
        </w:rPr>
        <w:t>的标准给予</w:t>
      </w:r>
      <w:r w:rsidRPr="00112A63">
        <w:rPr>
          <w:rFonts w:ascii="仿宋_GB2312" w:eastAsia="仿宋_GB2312" w:hAnsi="宋体" w:cs="仿宋_GB2312" w:hint="eastAsia"/>
          <w:kern w:val="0"/>
          <w:sz w:val="32"/>
          <w:szCs w:val="32"/>
        </w:rPr>
        <w:t>20年一次性物业管理费奖励。不按规定的时间签订协议和搬迁的被征收人，不给予奖励。</w:t>
      </w:r>
    </w:p>
    <w:p w:rsidR="00602BEF" w:rsidRPr="00112A6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Pr>
          <w:rFonts w:ascii="仿宋_GB2312" w:eastAsia="仿宋_GB2312" w:hAnsi="宋体" w:cs="仿宋_GB2312" w:hint="eastAsia"/>
          <w:kern w:val="0"/>
          <w:sz w:val="32"/>
          <w:szCs w:val="32"/>
        </w:rPr>
        <w:t>④</w:t>
      </w:r>
      <w:r w:rsidRPr="00112A63">
        <w:rPr>
          <w:rFonts w:ascii="仿宋_GB2312" w:eastAsia="仿宋_GB2312" w:hAnsi="宋体" w:cs="仿宋_GB2312" w:hint="eastAsia"/>
          <w:kern w:val="0"/>
          <w:sz w:val="32"/>
          <w:szCs w:val="32"/>
        </w:rPr>
        <w:t>选择货币补偿的被征收人，在规定时间内签订协议并在规定时间内搬迁交付拆除的，按被征收房屋主体评估补偿总额的5%给予再次奖励。</w:t>
      </w:r>
    </w:p>
    <w:p w:rsidR="00602BEF" w:rsidRPr="00112A6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112A63">
        <w:rPr>
          <w:rFonts w:ascii="仿宋_GB2312" w:eastAsia="仿宋_GB2312" w:hAnsi="宋体" w:cs="仿宋_GB2312" w:hint="eastAsia"/>
          <w:kern w:val="0"/>
          <w:sz w:val="32"/>
          <w:szCs w:val="32"/>
        </w:rPr>
        <w:t>以上奖励总额在被征收人搬迁并交付被征收房屋后，一并存入被征收人实名账户。</w:t>
      </w:r>
    </w:p>
    <w:p w:rsidR="00602BEF" w:rsidRPr="003D57FB" w:rsidRDefault="00602BEF" w:rsidP="00602BEF">
      <w:pPr>
        <w:autoSpaceDE w:val="0"/>
        <w:autoSpaceDN w:val="0"/>
        <w:adjustRightInd w:val="0"/>
        <w:spacing w:line="560" w:lineRule="exact"/>
        <w:ind w:firstLineChars="200" w:firstLine="643"/>
        <w:jc w:val="left"/>
        <w:rPr>
          <w:rFonts w:ascii="仿宋_GB2312" w:eastAsia="仿宋_GB2312" w:hAnsi="宋体" w:cs="仿宋_GB2312"/>
          <w:b/>
          <w:kern w:val="0"/>
          <w:sz w:val="32"/>
          <w:szCs w:val="32"/>
        </w:rPr>
      </w:pPr>
      <w:r w:rsidRPr="003D57FB">
        <w:rPr>
          <w:rFonts w:ascii="仿宋_GB2312" w:eastAsia="仿宋_GB2312" w:hAnsi="宋体" w:cs="仿宋_GB2312" w:hint="eastAsia"/>
          <w:b/>
          <w:kern w:val="0"/>
          <w:sz w:val="32"/>
          <w:szCs w:val="32"/>
        </w:rPr>
        <w:t>2.坟墓拆迁奖励办法</w:t>
      </w:r>
    </w:p>
    <w:p w:rsidR="00602BEF" w:rsidRPr="000A3272"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0A3272">
        <w:rPr>
          <w:rFonts w:ascii="仿宋_GB2312" w:eastAsia="仿宋_GB2312" w:hAnsi="宋体" w:cs="仿宋_GB2312" w:hint="eastAsia"/>
          <w:kern w:val="0"/>
          <w:sz w:val="32"/>
          <w:szCs w:val="32"/>
        </w:rPr>
        <w:t>凡在规定时间内搬迁并交付土地的，按坟墓拆迁移补偿费用总额的5%给予奖励。</w:t>
      </w:r>
    </w:p>
    <w:p w:rsidR="00602BEF" w:rsidRPr="003D57FB" w:rsidRDefault="00602BEF" w:rsidP="00602BEF">
      <w:pPr>
        <w:autoSpaceDE w:val="0"/>
        <w:autoSpaceDN w:val="0"/>
        <w:adjustRightInd w:val="0"/>
        <w:spacing w:line="560" w:lineRule="exact"/>
        <w:ind w:firstLineChars="200" w:firstLine="643"/>
        <w:jc w:val="left"/>
        <w:rPr>
          <w:rFonts w:ascii="仿宋_GB2312" w:eastAsia="仿宋_GB2312" w:hAnsi="宋体" w:cs="仿宋_GB2312"/>
          <w:b/>
          <w:kern w:val="0"/>
          <w:sz w:val="32"/>
          <w:szCs w:val="32"/>
        </w:rPr>
      </w:pPr>
      <w:r w:rsidRPr="003D57FB">
        <w:rPr>
          <w:rFonts w:ascii="仿宋_GB2312" w:eastAsia="仿宋_GB2312" w:hAnsi="宋体" w:cs="仿宋_GB2312" w:hint="eastAsia"/>
          <w:b/>
          <w:kern w:val="0"/>
          <w:sz w:val="32"/>
          <w:szCs w:val="32"/>
        </w:rPr>
        <w:t>3.征收集体土地奖励办法</w:t>
      </w:r>
    </w:p>
    <w:p w:rsidR="00602BEF" w:rsidRPr="000A3272"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0A3272">
        <w:rPr>
          <w:rFonts w:ascii="仿宋_GB2312" w:eastAsia="仿宋_GB2312" w:hAnsi="宋体" w:cs="仿宋_GB2312" w:hint="eastAsia"/>
          <w:kern w:val="0"/>
          <w:sz w:val="32"/>
          <w:szCs w:val="32"/>
        </w:rPr>
        <w:t>凡在规定时间内完成集体土地征收工作的，按征收土地补偿总额的5%给予奖励。</w:t>
      </w:r>
    </w:p>
    <w:p w:rsidR="00602BEF" w:rsidRPr="00E42174" w:rsidRDefault="00602BEF" w:rsidP="00602BEF">
      <w:pPr>
        <w:autoSpaceDE w:val="0"/>
        <w:autoSpaceDN w:val="0"/>
        <w:adjustRightInd w:val="0"/>
        <w:spacing w:line="560" w:lineRule="exact"/>
        <w:ind w:firstLineChars="200" w:firstLine="643"/>
        <w:jc w:val="left"/>
        <w:rPr>
          <w:rFonts w:ascii="仿宋_GB2312" w:eastAsia="仿宋_GB2312" w:hAnsi="宋体" w:cs="仿宋_GB2312"/>
          <w:b/>
          <w:kern w:val="0"/>
          <w:sz w:val="32"/>
          <w:szCs w:val="32"/>
        </w:rPr>
      </w:pPr>
      <w:r w:rsidRPr="00E42174">
        <w:rPr>
          <w:rFonts w:ascii="仿宋_GB2312" w:eastAsia="仿宋_GB2312" w:hAnsi="宋体" w:cs="仿宋_GB2312" w:hint="eastAsia"/>
          <w:b/>
          <w:kern w:val="0"/>
          <w:sz w:val="32"/>
          <w:szCs w:val="32"/>
        </w:rPr>
        <w:t>4．工作经费</w:t>
      </w:r>
    </w:p>
    <w:p w:rsidR="00602BEF" w:rsidRPr="00112A6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112A63">
        <w:rPr>
          <w:rFonts w:ascii="仿宋_GB2312" w:eastAsia="仿宋_GB2312" w:hAnsi="宋体" w:cs="仿宋_GB2312" w:hint="eastAsia"/>
          <w:kern w:val="0"/>
          <w:sz w:val="32"/>
          <w:szCs w:val="32"/>
        </w:rPr>
        <w:t>按征地拆迁总补偿费用的</w:t>
      </w:r>
      <w:r>
        <w:rPr>
          <w:rFonts w:ascii="仿宋_GB2312" w:eastAsia="仿宋_GB2312" w:hAnsi="宋体" w:cs="仿宋_GB2312" w:hint="eastAsia"/>
          <w:kern w:val="0"/>
          <w:sz w:val="32"/>
          <w:szCs w:val="32"/>
        </w:rPr>
        <w:t>4</w:t>
      </w:r>
      <w:r w:rsidRPr="00112A63">
        <w:rPr>
          <w:rFonts w:ascii="仿宋_GB2312" w:eastAsia="仿宋_GB2312" w:hAnsi="宋体" w:cs="仿宋_GB2312" w:hint="eastAsia"/>
          <w:kern w:val="0"/>
          <w:sz w:val="32"/>
          <w:szCs w:val="32"/>
        </w:rPr>
        <w:t>%给予各镇、村作为开展工作经费。</w:t>
      </w:r>
    </w:p>
    <w:p w:rsidR="00602BEF" w:rsidRPr="00E42174" w:rsidRDefault="00602BEF" w:rsidP="00602BEF">
      <w:pPr>
        <w:autoSpaceDE w:val="0"/>
        <w:autoSpaceDN w:val="0"/>
        <w:adjustRightInd w:val="0"/>
        <w:spacing w:line="560" w:lineRule="exact"/>
        <w:ind w:firstLineChars="200" w:firstLine="643"/>
        <w:jc w:val="left"/>
        <w:rPr>
          <w:rFonts w:ascii="仿宋_GB2312" w:eastAsia="仿宋_GB2312" w:hAnsi="宋体" w:cs="仿宋_GB2312"/>
          <w:b/>
          <w:kern w:val="0"/>
          <w:sz w:val="32"/>
          <w:szCs w:val="32"/>
        </w:rPr>
      </w:pPr>
      <w:r w:rsidRPr="00E42174">
        <w:rPr>
          <w:rFonts w:ascii="仿宋_GB2312" w:eastAsia="仿宋_GB2312" w:hAnsi="宋体" w:cs="仿宋_GB2312" w:hint="eastAsia"/>
          <w:b/>
          <w:kern w:val="0"/>
          <w:sz w:val="32"/>
          <w:szCs w:val="32"/>
        </w:rPr>
        <w:lastRenderedPageBreak/>
        <w:t>（九）住房困难和低收入家庭救助</w:t>
      </w:r>
    </w:p>
    <w:p w:rsidR="00602BEF" w:rsidRPr="00112A6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r w:rsidRPr="00112A63">
        <w:rPr>
          <w:rFonts w:ascii="仿宋_GB2312" w:eastAsia="仿宋_GB2312" w:hAnsi="宋体" w:cs="仿宋_GB2312" w:hint="eastAsia"/>
          <w:kern w:val="0"/>
          <w:sz w:val="32"/>
          <w:szCs w:val="32"/>
        </w:rPr>
        <w:t>按政策界定属于住房困难和低收入家庭的被征收人，有关部门按照县人民政府</w:t>
      </w:r>
      <w:r w:rsidRPr="001A7FB5">
        <w:rPr>
          <w:rFonts w:ascii="仿宋_GB2312" w:eastAsia="仿宋_GB2312" w:hAnsi="宋体" w:cs="仿宋_GB2312" w:hint="eastAsia"/>
          <w:kern w:val="0"/>
          <w:sz w:val="32"/>
          <w:szCs w:val="32"/>
        </w:rPr>
        <w:t>《关于在征收集体土地及国有土地上房屋工作中为特殊困难群众提供援助的意见》</w:t>
      </w:r>
      <w:r w:rsidRPr="00112A63">
        <w:rPr>
          <w:rFonts w:ascii="仿宋_GB2312" w:eastAsia="仿宋_GB2312" w:hAnsi="宋体" w:cs="仿宋_GB2312" w:hint="eastAsia"/>
          <w:kern w:val="0"/>
          <w:sz w:val="32"/>
          <w:szCs w:val="32"/>
        </w:rPr>
        <w:t>执行。</w:t>
      </w:r>
    </w:p>
    <w:p w:rsidR="00602BEF" w:rsidRPr="00E42174" w:rsidRDefault="00602BEF" w:rsidP="00602BEF">
      <w:pPr>
        <w:autoSpaceDE w:val="0"/>
        <w:autoSpaceDN w:val="0"/>
        <w:adjustRightInd w:val="0"/>
        <w:spacing w:line="560" w:lineRule="exact"/>
        <w:ind w:firstLineChars="200" w:firstLine="643"/>
        <w:jc w:val="left"/>
        <w:rPr>
          <w:rFonts w:ascii="楷体_GB2312" w:eastAsia="楷体_GB2312" w:hAnsi="宋体" w:cs="仿宋_GB2312"/>
          <w:b/>
          <w:kern w:val="0"/>
          <w:sz w:val="32"/>
          <w:szCs w:val="32"/>
        </w:rPr>
      </w:pPr>
      <w:r>
        <w:rPr>
          <w:rFonts w:ascii="楷体_GB2312" w:eastAsia="楷体_GB2312" w:hAnsi="宋体" w:cs="仿宋_GB2312" w:hint="eastAsia"/>
          <w:b/>
          <w:kern w:val="0"/>
          <w:sz w:val="32"/>
          <w:szCs w:val="32"/>
        </w:rPr>
        <w:t>（十）争议的解决</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0D6A8C">
        <w:rPr>
          <w:rFonts w:ascii="仿宋_GB2312" w:eastAsia="仿宋_GB2312" w:hAnsi="宋体" w:cs="仿宋_GB2312" w:hint="eastAsia"/>
          <w:b/>
          <w:kern w:val="0"/>
          <w:sz w:val="32"/>
          <w:szCs w:val="32"/>
        </w:rPr>
        <w:t>1．</w:t>
      </w:r>
      <w:r w:rsidRPr="002248A3">
        <w:rPr>
          <w:rFonts w:ascii="仿宋_GB2312" w:eastAsia="仿宋_GB2312" w:hAnsi="宋体" w:cs="仿宋_GB2312" w:hint="eastAsia"/>
          <w:kern w:val="0"/>
          <w:sz w:val="32"/>
          <w:szCs w:val="32"/>
        </w:rPr>
        <w:t>对评估确定的被征收房屋价值有异议的双方当事人，可以向房地产价格评估机构申请复核评估。对复核结果有异议的，可以向被征收房屋所在地房地产评估专家委员会申请鉴定。</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0D6A8C">
        <w:rPr>
          <w:rFonts w:ascii="仿宋_GB2312" w:eastAsia="仿宋_GB2312" w:hAnsi="宋体" w:cs="仿宋_GB2312" w:hint="eastAsia"/>
          <w:b/>
          <w:kern w:val="0"/>
          <w:sz w:val="32"/>
          <w:szCs w:val="32"/>
        </w:rPr>
        <w:t>2．</w:t>
      </w:r>
      <w:r w:rsidRPr="002248A3">
        <w:rPr>
          <w:rFonts w:ascii="仿宋_GB2312" w:eastAsia="仿宋_GB2312" w:hAnsi="宋体" w:cs="仿宋_GB2312" w:hint="eastAsia"/>
          <w:kern w:val="0"/>
          <w:sz w:val="32"/>
          <w:szCs w:val="32"/>
        </w:rPr>
        <w:t>征收补偿协议订立后，一方当事人不履行补偿协议约定的义务的，另一方当事人可以依法提起诉讼。</w:t>
      </w:r>
    </w:p>
    <w:p w:rsidR="00602BEF" w:rsidRPr="002248A3" w:rsidRDefault="00602BEF" w:rsidP="00602BEF">
      <w:pPr>
        <w:autoSpaceDE w:val="0"/>
        <w:autoSpaceDN w:val="0"/>
        <w:adjustRightInd w:val="0"/>
        <w:spacing w:line="560" w:lineRule="exact"/>
        <w:ind w:firstLineChars="200" w:firstLine="643"/>
        <w:jc w:val="left"/>
        <w:rPr>
          <w:rFonts w:ascii="仿宋_GB2312" w:eastAsia="仿宋_GB2312" w:hAnsi="宋体" w:cs="仿宋_GB2312"/>
          <w:kern w:val="0"/>
          <w:sz w:val="32"/>
          <w:szCs w:val="32"/>
        </w:rPr>
      </w:pPr>
      <w:r w:rsidRPr="000D6A8C">
        <w:rPr>
          <w:rFonts w:ascii="仿宋_GB2312" w:eastAsia="仿宋_GB2312" w:hAnsi="宋体" w:cs="仿宋_GB2312" w:hint="eastAsia"/>
          <w:b/>
          <w:kern w:val="0"/>
          <w:sz w:val="32"/>
          <w:szCs w:val="32"/>
        </w:rPr>
        <w:t>3．</w:t>
      </w:r>
      <w:r w:rsidRPr="002248A3">
        <w:rPr>
          <w:rFonts w:ascii="仿宋_GB2312" w:eastAsia="仿宋_GB2312" w:hAnsi="宋体" w:cs="仿宋_GB2312" w:hint="eastAsia"/>
          <w:kern w:val="0"/>
          <w:sz w:val="32"/>
          <w:szCs w:val="32"/>
        </w:rPr>
        <w:t>征收人与被征收人在征收补偿方案确定的签约期限内达不成补偿协议，或者被征收房屋所有权人不明确的，由房屋征收实施主体报请县人民政府依照《国有土地上房屋征收与补偿条例》的规定，按照征收补偿方案作出补偿决定，并在房屋征收范围内予以公告。被征收人对补偿决定不服的，可以依法申请行政复议，也可以依法提起行政诉讼。被征收人在法定期限内不申请行政复议又不提起行政诉讼，在补偿决定规定期限内又不搬迁的，由县人民政府依法或受托征地实施主体向人民法院申请强制执行。</w:t>
      </w:r>
    </w:p>
    <w:p w:rsidR="00602BEF" w:rsidRPr="00F266E7" w:rsidRDefault="00602BEF" w:rsidP="00602BEF">
      <w:pPr>
        <w:autoSpaceDE w:val="0"/>
        <w:autoSpaceDN w:val="0"/>
        <w:adjustRightInd w:val="0"/>
        <w:spacing w:line="560" w:lineRule="exact"/>
        <w:ind w:firstLineChars="200" w:firstLine="643"/>
        <w:jc w:val="left"/>
        <w:rPr>
          <w:rFonts w:asciiTheme="minorEastAsia" w:hAnsiTheme="minorEastAsia" w:cs="仿宋_GB2312"/>
          <w:b/>
          <w:kern w:val="0"/>
          <w:sz w:val="32"/>
          <w:szCs w:val="32"/>
        </w:rPr>
      </w:pPr>
      <w:r w:rsidRPr="00F266E7">
        <w:rPr>
          <w:rFonts w:asciiTheme="minorEastAsia" w:hAnsiTheme="minorEastAsia" w:cs="仿宋_GB2312" w:hint="eastAsia"/>
          <w:b/>
          <w:kern w:val="0"/>
          <w:sz w:val="32"/>
          <w:szCs w:val="32"/>
        </w:rPr>
        <w:t>三、本方案为</w:t>
      </w:r>
      <w:r w:rsidRPr="00D21ED0">
        <w:rPr>
          <w:rFonts w:asciiTheme="minorEastAsia" w:hAnsiTheme="minorEastAsia" w:cs="仿宋_GB2312" w:hint="eastAsia"/>
          <w:b/>
          <w:kern w:val="0"/>
          <w:sz w:val="32"/>
          <w:szCs w:val="32"/>
        </w:rPr>
        <w:t>大（埔）丰（顺）（五）华高速公路（丰顺段）项目</w:t>
      </w:r>
      <w:r>
        <w:rPr>
          <w:rFonts w:asciiTheme="minorEastAsia" w:hAnsiTheme="minorEastAsia" w:cs="仿宋_GB2312" w:hint="eastAsia"/>
          <w:b/>
          <w:kern w:val="0"/>
          <w:sz w:val="32"/>
          <w:szCs w:val="32"/>
        </w:rPr>
        <w:t>专项补偿标准</w:t>
      </w:r>
      <w:r w:rsidRPr="00F266E7">
        <w:rPr>
          <w:rFonts w:asciiTheme="minorEastAsia" w:hAnsiTheme="minorEastAsia" w:cs="仿宋_GB2312" w:hint="eastAsia"/>
          <w:b/>
          <w:kern w:val="0"/>
          <w:sz w:val="32"/>
          <w:szCs w:val="32"/>
        </w:rPr>
        <w:t>。</w:t>
      </w:r>
    </w:p>
    <w:p w:rsidR="00602BEF" w:rsidRPr="002248A3" w:rsidRDefault="00602BEF" w:rsidP="00602BEF">
      <w:pPr>
        <w:autoSpaceDE w:val="0"/>
        <w:autoSpaceDN w:val="0"/>
        <w:adjustRightInd w:val="0"/>
        <w:spacing w:line="560" w:lineRule="exact"/>
        <w:ind w:firstLineChars="200" w:firstLine="640"/>
        <w:jc w:val="left"/>
        <w:rPr>
          <w:rFonts w:ascii="仿宋_GB2312" w:eastAsia="仿宋_GB2312" w:hAnsi="宋体" w:cs="仿宋_GB2312"/>
          <w:kern w:val="0"/>
          <w:sz w:val="32"/>
          <w:szCs w:val="32"/>
        </w:rPr>
      </w:pPr>
    </w:p>
    <w:p w:rsidR="00602BEF" w:rsidRPr="002248A3" w:rsidRDefault="00602BEF" w:rsidP="00602BEF">
      <w:pPr>
        <w:spacing w:line="560" w:lineRule="exact"/>
        <w:ind w:leftChars="200" w:left="1380" w:hangingChars="300" w:hanging="960"/>
        <w:rPr>
          <w:rFonts w:ascii="仿宋_GB2312" w:eastAsia="仿宋_GB2312" w:hAnsi="宋体" w:cs="仿宋_GB2312"/>
          <w:kern w:val="0"/>
          <w:sz w:val="32"/>
          <w:szCs w:val="32"/>
        </w:rPr>
      </w:pPr>
      <w:r w:rsidRPr="002248A3">
        <w:rPr>
          <w:rFonts w:ascii="仿宋_GB2312" w:eastAsia="仿宋_GB2312" w:hAnsi="宋体" w:cs="仿宋_GB2312" w:hint="eastAsia"/>
          <w:kern w:val="0"/>
          <w:sz w:val="32"/>
          <w:szCs w:val="32"/>
        </w:rPr>
        <w:t>附</w:t>
      </w:r>
      <w:r>
        <w:rPr>
          <w:rFonts w:ascii="仿宋_GB2312" w:eastAsia="仿宋_GB2312" w:hAnsi="宋体" w:cs="仿宋_GB2312" w:hint="eastAsia"/>
          <w:kern w:val="0"/>
          <w:sz w:val="32"/>
          <w:szCs w:val="32"/>
        </w:rPr>
        <w:t>件</w:t>
      </w:r>
      <w:r w:rsidRPr="002248A3">
        <w:rPr>
          <w:rFonts w:ascii="仿宋_GB2312" w:eastAsia="仿宋_GB2312" w:hAnsi="宋体" w:cs="仿宋_GB2312" w:hint="eastAsia"/>
          <w:kern w:val="0"/>
          <w:sz w:val="32"/>
          <w:szCs w:val="32"/>
        </w:rPr>
        <w:t xml:space="preserve">：1. </w:t>
      </w:r>
      <w:r w:rsidRPr="000B1053">
        <w:rPr>
          <w:rFonts w:ascii="仿宋_GB2312" w:eastAsia="仿宋_GB2312" w:hAnsi="宋体" w:cs="仿宋_GB2312" w:hint="eastAsia"/>
          <w:kern w:val="0"/>
          <w:sz w:val="32"/>
          <w:szCs w:val="32"/>
        </w:rPr>
        <w:t>大（埔）丰（顺）（五）华高速公路（丰顺段）</w:t>
      </w:r>
      <w:r w:rsidRPr="000B1053">
        <w:rPr>
          <w:rFonts w:ascii="仿宋_GB2312" w:eastAsia="仿宋_GB2312" w:hAnsi="宋体" w:cs="仿宋_GB2312" w:hint="eastAsia"/>
          <w:kern w:val="0"/>
          <w:sz w:val="32"/>
          <w:szCs w:val="32"/>
        </w:rPr>
        <w:lastRenderedPageBreak/>
        <w:t>项目</w:t>
      </w:r>
      <w:r w:rsidRPr="002248A3">
        <w:rPr>
          <w:rFonts w:ascii="仿宋_GB2312" w:eastAsia="仿宋_GB2312" w:hAnsi="宋体" w:cs="仿宋_GB2312" w:hint="eastAsia"/>
          <w:kern w:val="0"/>
          <w:sz w:val="32"/>
          <w:szCs w:val="32"/>
        </w:rPr>
        <w:t>征收农村集体土地多年生果木补偿标准</w:t>
      </w:r>
    </w:p>
    <w:p w:rsidR="004D455D" w:rsidRDefault="00602BEF" w:rsidP="00602BEF">
      <w:r w:rsidRPr="002248A3">
        <w:rPr>
          <w:rFonts w:ascii="仿宋_GB2312" w:eastAsia="仿宋_GB2312" w:hAnsi="宋体" w:cs="仿宋_GB2312" w:hint="eastAsia"/>
          <w:kern w:val="0"/>
          <w:sz w:val="32"/>
          <w:szCs w:val="32"/>
        </w:rPr>
        <w:t xml:space="preserve">2. </w:t>
      </w:r>
      <w:r>
        <w:rPr>
          <w:rFonts w:ascii="仿宋_GB2312" w:eastAsia="仿宋_GB2312" w:hAnsi="宋体" w:cs="仿宋_GB2312" w:hint="eastAsia"/>
          <w:kern w:val="0"/>
          <w:sz w:val="32"/>
          <w:szCs w:val="32"/>
        </w:rPr>
        <w:t>大（埔）丰（顺）（五）华高速公路（丰顺段）项</w:t>
      </w:r>
      <w:r w:rsidRPr="000B1053">
        <w:rPr>
          <w:rFonts w:ascii="仿宋_GB2312" w:eastAsia="仿宋_GB2312" w:hAnsi="宋体" w:cs="仿宋_GB2312" w:hint="eastAsia"/>
          <w:kern w:val="0"/>
          <w:sz w:val="32"/>
          <w:szCs w:val="32"/>
        </w:rPr>
        <w:t>目</w:t>
      </w:r>
      <w:r w:rsidRPr="002248A3">
        <w:rPr>
          <w:rFonts w:ascii="仿宋_GB2312" w:eastAsia="仿宋_GB2312" w:hAnsi="宋体" w:cs="仿宋_GB2312" w:hint="eastAsia"/>
          <w:kern w:val="0"/>
          <w:sz w:val="32"/>
          <w:szCs w:val="32"/>
        </w:rPr>
        <w:t>征收农村房前屋后多年生花卉苗木补偿指导价</w:t>
      </w:r>
    </w:p>
    <w:sectPr w:rsidR="004D45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55D" w:rsidRDefault="004D455D" w:rsidP="00602BEF">
      <w:r>
        <w:separator/>
      </w:r>
    </w:p>
  </w:endnote>
  <w:endnote w:type="continuationSeparator" w:id="1">
    <w:p w:rsidR="004D455D" w:rsidRDefault="004D455D" w:rsidP="00602B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方正小标宋简体">
    <w:altName w:val="方正舒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55D" w:rsidRDefault="004D455D" w:rsidP="00602BEF">
      <w:r>
        <w:separator/>
      </w:r>
    </w:p>
  </w:footnote>
  <w:footnote w:type="continuationSeparator" w:id="1">
    <w:p w:rsidR="004D455D" w:rsidRDefault="004D455D" w:rsidP="00602B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2BEF"/>
    <w:rsid w:val="004D455D"/>
    <w:rsid w:val="00602B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2B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2B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2BEF"/>
    <w:rPr>
      <w:sz w:val="18"/>
      <w:szCs w:val="18"/>
    </w:rPr>
  </w:style>
  <w:style w:type="paragraph" w:styleId="a4">
    <w:name w:val="footer"/>
    <w:basedOn w:val="a"/>
    <w:link w:val="Char0"/>
    <w:uiPriority w:val="99"/>
    <w:semiHidden/>
    <w:unhideWhenUsed/>
    <w:rsid w:val="00602B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2BE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1231</Words>
  <Characters>7018</Characters>
  <Application>Microsoft Office Word</Application>
  <DocSecurity>0</DocSecurity>
  <Lines>58</Lines>
  <Paragraphs>16</Paragraphs>
  <ScaleCrop>false</ScaleCrop>
  <Company/>
  <LinksUpToDate>false</LinksUpToDate>
  <CharactersWithSpaces>8233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郑敏龙</dc:creator>
  <cp:keywords/>
  <dc:description/>
  <cp:lastModifiedBy>郑敏龙</cp:lastModifiedBy>
  <cp:revision>2</cp:revision>
  <dcterms:created xsi:type="dcterms:W3CDTF">2017-06-09T09:32:00Z</dcterms:created>
  <dcterms:modified xsi:type="dcterms:W3CDTF">2017-06-09T09:33:00Z</dcterms:modified>
</cp:coreProperties>
</file>